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0E073" w14:textId="77777777" w:rsidR="00F244C2" w:rsidRPr="00735316" w:rsidRDefault="00F244C2" w:rsidP="003E5217">
      <w:pPr>
        <w:spacing w:line="240" w:lineRule="auto"/>
        <w:ind w:right="135"/>
        <w:jc w:val="both"/>
        <w:rPr>
          <w:rFonts w:cs="Arial"/>
          <w:szCs w:val="20"/>
          <w:lang w:val="sl-SI"/>
        </w:rPr>
      </w:pPr>
      <w:r w:rsidRPr="00735316">
        <w:rPr>
          <w:rFonts w:cs="Arial"/>
          <w:szCs w:val="20"/>
          <w:lang w:val="sl-SI"/>
        </w:rPr>
        <w:t>Seznam posameznih naročnikov v SKLOPU 1:</w:t>
      </w:r>
    </w:p>
    <w:p w14:paraId="79CF4FB3" w14:textId="77777777" w:rsidR="00F244C2" w:rsidRPr="00735316" w:rsidRDefault="00F244C2" w:rsidP="003E5217">
      <w:pPr>
        <w:spacing w:line="240" w:lineRule="auto"/>
        <w:jc w:val="both"/>
        <w:rPr>
          <w:rFonts w:cs="Arial"/>
          <w:szCs w:val="20"/>
          <w:lang w:val="sl-SI"/>
        </w:rPr>
      </w:pPr>
    </w:p>
    <w:p w14:paraId="4B65F21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AGENCIJA REPUBLIKE SLOVENIJE ZA JAVNOPRAVNE EVIDENCE IN STORITVE</w:t>
      </w:r>
    </w:p>
    <w:p w14:paraId="210565A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AGENCIJA ZA KOMUNIKACIJSKA OMREŽJA IN STORITVE REPUBLIKE SLOVENIJE</w:t>
      </w:r>
    </w:p>
    <w:p w14:paraId="67187BF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BOLNIŠNICA TOPOLŠICA</w:t>
      </w:r>
    </w:p>
    <w:p w14:paraId="3158D8EC"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Center za socialno delo Celje</w:t>
      </w:r>
    </w:p>
    <w:p w14:paraId="3886AAEE"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Center za socialno delo Gorenjska</w:t>
      </w:r>
    </w:p>
    <w:p w14:paraId="2158341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Center za socialno delo Maribor</w:t>
      </w:r>
    </w:p>
    <w:p w14:paraId="4FD3491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Center za socialno delo Osrednja Slovenija – vzhod</w:t>
      </w:r>
    </w:p>
    <w:p w14:paraId="77A714E6"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Center za socialno delo Posavje</w:t>
      </w:r>
    </w:p>
    <w:p w14:paraId="5FD9A1D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Center za socialno delo Savinjsko-Šaleška</w:t>
      </w:r>
    </w:p>
    <w:p w14:paraId="3B223FF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DELOVNO IN SOCIALNO SODIŠČE V LJUBLJANI</w:t>
      </w:r>
    </w:p>
    <w:p w14:paraId="2BFCF3E6"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DRŽAVNA REVIZIJSKA KOMISIJA ZA REVIZIJO POSTOPKOV ODDDAJE JAVNIH NAROČIL</w:t>
      </w:r>
    </w:p>
    <w:p w14:paraId="22257A2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DRŽAVNA VOLILNA KOMISIJA</w:t>
      </w:r>
    </w:p>
    <w:p w14:paraId="12CAE09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DRŽAVNI SVET REPUBLIKE SLOVENIJE</w:t>
      </w:r>
    </w:p>
    <w:p w14:paraId="0C17A95A"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DRŽAVNI ZBOR REPUBLIKE SLOVENIJE</w:t>
      </w:r>
    </w:p>
    <w:p w14:paraId="02C88BA9"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DRŽAVNO ODVETNIŠTVO REPUBLIKE SLOVENIJE</w:t>
      </w:r>
    </w:p>
    <w:p w14:paraId="62A27B14"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GENERALNI SEKRETARIAT VLADE REPUBLIKE SLOVENIJE</w:t>
      </w:r>
    </w:p>
    <w:p w14:paraId="0E58A05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GEODETSKA UPRAVA REPUBLIKE SLOVENIJE</w:t>
      </w:r>
    </w:p>
    <w:p w14:paraId="790AD2B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INFORMACIJSKI POOBLAŠČENEC</w:t>
      </w:r>
    </w:p>
    <w:p w14:paraId="2F426C0E"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 xml:space="preserve">INSTITUT JOŽEF STEFAN V </w:t>
      </w:r>
      <w:proofErr w:type="spellStart"/>
      <w:r w:rsidRPr="000117D9">
        <w:rPr>
          <w:rFonts w:cs="Arial"/>
          <w:szCs w:val="20"/>
          <w:lang w:val="sl-SI" w:eastAsia="sl-SI"/>
        </w:rPr>
        <w:t>angl.jeziku</w:t>
      </w:r>
      <w:proofErr w:type="spellEnd"/>
      <w:r w:rsidRPr="000117D9">
        <w:rPr>
          <w:rFonts w:cs="Arial"/>
          <w:szCs w:val="20"/>
          <w:lang w:val="sl-SI" w:eastAsia="sl-SI"/>
        </w:rPr>
        <w:t>: Jožef Stefan Institute, Ljubljana, Slovenia</w:t>
      </w:r>
    </w:p>
    <w:p w14:paraId="22382A2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INŠPEKTORAT REPUBLIKE SLOVENIJE ZA NARAVNE VIRE IN PROSTOR</w:t>
      </w:r>
    </w:p>
    <w:p w14:paraId="5FB5140B"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INŠPEKTORAT REPUBLIKE SLOVENIJE ZA OKOLJE IN ENERGIJO</w:t>
      </w:r>
    </w:p>
    <w:p w14:paraId="40CEE4F4"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JAVNA AGENCIJA REPUBLIKE SLOVENIJE ZA VARNOST PROMETA</w:t>
      </w:r>
    </w:p>
    <w:p w14:paraId="5C32414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JAVNA AGENCIJA REPUBLIKE SLOVENIJE ZA VARSTVO KONKURENCE</w:t>
      </w:r>
    </w:p>
    <w:p w14:paraId="0EFE2193"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JAVNA AGENCIJA ZA ŽELEZNIŠKI PROMET REPUBLIKE SLOVENIJE</w:t>
      </w:r>
    </w:p>
    <w:p w14:paraId="465AB867"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Javni gospodarski zavod Protokolarne storitve Republike Slovenije</w:t>
      </w:r>
    </w:p>
    <w:p w14:paraId="2161238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JAVNI ZAVOD REPUBLIKE SLOVENIJE ZA VARSTVO KULTURNE DEDIŠČINE</w:t>
      </w:r>
    </w:p>
    <w:p w14:paraId="269BEEC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KABINET PREDSEDNIKA VLADE REPUBLIKE SLOVENIJE</w:t>
      </w:r>
    </w:p>
    <w:p w14:paraId="4723CC6A"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KOMISIJA ZA PREPREČEVANJE KORUPCIJE</w:t>
      </w:r>
    </w:p>
    <w:p w14:paraId="4365D7F9"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KRANJSKI VRTCI</w:t>
      </w:r>
    </w:p>
    <w:p w14:paraId="351B40A7"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MESTNA OBČINA CELJE</w:t>
      </w:r>
    </w:p>
    <w:p w14:paraId="718C0E4C"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MESTNA OBČINA KRŠKO</w:t>
      </w:r>
    </w:p>
    <w:p w14:paraId="250D6C54"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MESTNA OBČINA LJUBLJANA</w:t>
      </w:r>
    </w:p>
    <w:p w14:paraId="0F018997"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MESTNA OBČINA MARIBOR</w:t>
      </w:r>
    </w:p>
    <w:p w14:paraId="49082CB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MESTNA OBČINA NOVO MESTO</w:t>
      </w:r>
    </w:p>
    <w:p w14:paraId="59A9220E"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MESTNA OBČINA VELENJE</w:t>
      </w:r>
    </w:p>
    <w:p w14:paraId="488C534B"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DELO, DRUŽINO, SOCIALNE ZADEVE IN ENAKE MOŽNOSTI INŠPEKTORAT REPUBLIKE SLOVENIJE ZA DELO</w:t>
      </w:r>
    </w:p>
    <w:p w14:paraId="4A6446C7"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DIGITALNO PREOBRAZBO</w:t>
      </w:r>
    </w:p>
    <w:p w14:paraId="03FC14AB"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FINANCE</w:t>
      </w:r>
    </w:p>
    <w:p w14:paraId="78B18576"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FINANCE FINANČNA UPRAVA REPUBLIKE SLOVENIJE</w:t>
      </w:r>
    </w:p>
    <w:p w14:paraId="4D59F98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FINANCE RS GENERALNI SEKRETARIAT - SLUŽBA ZA ANALIZE IN RAZVOJ</w:t>
      </w:r>
    </w:p>
    <w:p w14:paraId="0FC76F77"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FINANCE UPRAVA REPUBLIKE SLOVENIJE ZA JAVNA PLAČILA</w:t>
      </w:r>
    </w:p>
    <w:p w14:paraId="710BE884"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FINANCE URAD REPUBLIKE SLOVENIJE ZA NADZOR PRORAČUNA</w:t>
      </w:r>
    </w:p>
    <w:p w14:paraId="70E40A4F"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FINANCE URAD REPUBLIKE SLOVENIJE ZA PREPREČEVANJE PRANJA DENARJA</w:t>
      </w:r>
    </w:p>
    <w:p w14:paraId="776C6A5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GOSPODARSTVO, TURIZEM IN ŠPORT</w:t>
      </w:r>
    </w:p>
    <w:p w14:paraId="153960C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GOSPODARSTVO, TURIZEM IN ŠPORT - URAD REPUBLIKE SLOVENIJE ZA INTELEKTUALNO LASTNINO</w:t>
      </w:r>
    </w:p>
    <w:p w14:paraId="5541A667"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GOSPODARSTVO, TURIZEM IN ŠPORT - URAD REPUBLIKE SLOVENIJE ZA MEROSLOVJE</w:t>
      </w:r>
    </w:p>
    <w:p w14:paraId="52999289"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GOSPODARSTVO, TURIZEM IN ŠPORT - INŠPEKTORAT REPUBLIKE SLOVENIJE ZA ŠPORT</w:t>
      </w:r>
    </w:p>
    <w:p w14:paraId="689778CB"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GOSPODARSTVO, TURIZEM IN ŠPORT, TRŽNI INŠPEKTORAT REPUBLIKE SLOVENIJE</w:t>
      </w:r>
    </w:p>
    <w:p w14:paraId="1601FA96"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INFRASTRUKTURO</w:t>
      </w:r>
    </w:p>
    <w:p w14:paraId="64F7031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lastRenderedPageBreak/>
        <w:t>MINISTRSTVO ZA INFRASTRUKTURO, DIREKCIJA REPUBLIKE SLOVENIJE ZA INFRASTRUKTURO</w:t>
      </w:r>
    </w:p>
    <w:p w14:paraId="733F595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INFRASTRUKTURO, INŠPEKTORAT REPUBLIKE SLOVENIJE ZA INFRASTRUKTURO</w:t>
      </w:r>
    </w:p>
    <w:p w14:paraId="6052FE0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INFRASTRUKTURO, UPRAVA REPUBLIKE SLOVENIJE ZA POMORSTVO</w:t>
      </w:r>
    </w:p>
    <w:p w14:paraId="6AE7240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VZGOJO IN IZOBRAŽEVANJE, URAD REPUBLIKE SLOVENIJE ZA MLADINO</w:t>
      </w:r>
    </w:p>
    <w:p w14:paraId="405E4589"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JAVNO UPRAVO</w:t>
      </w:r>
    </w:p>
    <w:p w14:paraId="7B9E71B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KMETIJSTVO, GOZDARSTVO IN PREHRANO</w:t>
      </w:r>
    </w:p>
    <w:p w14:paraId="087D1DE6"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KMETIJSTVO, GOZDARSTVO IN PREHRANO, INŠPEKTORAT REPUBLIKE SLOVENIJE ZA KMETIJSTVO, GOZDARSTVO, LOVSTVO IN RIBIŠTVO</w:t>
      </w:r>
    </w:p>
    <w:p w14:paraId="42F0BED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KMETIJSTVO, GOZDARSTVO IN PREHRANO, UPRAVA REPUBLIKE SLOVENIJE ZA VARNO HRANO, VETERINARSTVO IN VARSTVO RASTLIN</w:t>
      </w:r>
    </w:p>
    <w:p w14:paraId="28D555F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KOHEZIJO IN REGIONALNI RAZVOJ</w:t>
      </w:r>
    </w:p>
    <w:p w14:paraId="1B4F5F6A"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KULTURO ARHIV REPUBLIKE SLOVENIJE</w:t>
      </w:r>
    </w:p>
    <w:p w14:paraId="4F0C1CF4"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KULTURO INŠPEKTORAT REPUBLIKE SLOVENIJE ZA KULTURO IN MEDIJE</w:t>
      </w:r>
    </w:p>
    <w:p w14:paraId="1EBFA65E"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NARAVNE VIRE IN PROSTOR</w:t>
      </w:r>
    </w:p>
    <w:p w14:paraId="395E22F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NOTRANJE ZADEVE</w:t>
      </w:r>
    </w:p>
    <w:p w14:paraId="6B6F3344"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OBRAMBO REPUBLIKE SLOVENIJE</w:t>
      </w:r>
    </w:p>
    <w:p w14:paraId="240EAEFE"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naravne vire in prostor, Direkcija RS za vode - sedež</w:t>
      </w:r>
    </w:p>
    <w:p w14:paraId="625C0057"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OKOLJE IN PROSTOR, UPRAVA REPUBLIKE SLOVENIJE ZA JEDRSKO VARNOST</w:t>
      </w:r>
    </w:p>
    <w:p w14:paraId="7E86010A"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OKOLJE, PODNEBJE IN ENERGIJO</w:t>
      </w:r>
    </w:p>
    <w:p w14:paraId="75E2CB0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OKOLJE, PODNEBJE IN ENERGIJO AGENCIJA REPUBLIKE SLOVENIJE ZA OKOLJE</w:t>
      </w:r>
    </w:p>
    <w:p w14:paraId="1892AE4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PRAVOSODJE</w:t>
      </w:r>
    </w:p>
    <w:p w14:paraId="4E345CD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PRAVOSODJE UPRAVA REPUBLIKE SLOVENIJE ZA PROBACIJO</w:t>
      </w:r>
    </w:p>
    <w:p w14:paraId="49DB754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PRAVOSODJE UPRAVA RS ZA IZVRŠEVANJE KAZENSKIH SANKCIJ</w:t>
      </w:r>
    </w:p>
    <w:p w14:paraId="032F33AF"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SOLIDARNO PRIHODNOST</w:t>
      </w:r>
    </w:p>
    <w:p w14:paraId="44DE82F6"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VISOKO ŠOLSTVO, ZNANOST IN INOVACIJE</w:t>
      </w:r>
    </w:p>
    <w:p w14:paraId="2752EEAA"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VZGOJO IN IZOBRAŽEVANJE</w:t>
      </w:r>
    </w:p>
    <w:p w14:paraId="339AAB54"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VZGOJO IN IZOBRAŽEVANJE, INŠPEKTORAT REPUBLIKE SLOVENIJE ZA ŠOLSTVO</w:t>
      </w:r>
    </w:p>
    <w:p w14:paraId="4FAB788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ZDRAVJE</w:t>
      </w:r>
    </w:p>
    <w:p w14:paraId="003AAF2E"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ZDRAVJE URAD REPUBLIKE SLOVENIJE ZA KEMIKALIJE</w:t>
      </w:r>
    </w:p>
    <w:p w14:paraId="665F21AB"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ZDRAVJE ZDRAVSTVENI INŠPEKTORAT REPUBLIKE SLOVENIJE</w:t>
      </w:r>
    </w:p>
    <w:p w14:paraId="6A9B928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MINISTRSTVO ZA ZUNANJE IN EVROPSKE ZADEVE</w:t>
      </w:r>
    </w:p>
    <w:p w14:paraId="6D516BD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NACIONALNI LABORATORIJ ZA ZDRAVJE, OKOLJE IN HRANO</w:t>
      </w:r>
    </w:p>
    <w:p w14:paraId="67A2B0F4"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OBČINA IZOLA</w:t>
      </w:r>
    </w:p>
    <w:p w14:paraId="676B741A"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OBČINA KOSTEL</w:t>
      </w:r>
    </w:p>
    <w:p w14:paraId="20520621"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OBČINA LJUTOMER</w:t>
      </w:r>
    </w:p>
    <w:p w14:paraId="05C1DD0F"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OBČINA METLIKA</w:t>
      </w:r>
    </w:p>
    <w:p w14:paraId="794A3D5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OBČINA OSILNICA</w:t>
      </w:r>
    </w:p>
    <w:p w14:paraId="3020625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OBČINA RADENCI</w:t>
      </w:r>
    </w:p>
    <w:p w14:paraId="65686EF4"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OBČINA RUŠE</w:t>
      </w:r>
    </w:p>
    <w:p w14:paraId="727562F3"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OBČINA ŠEMPETER - VRTOJBA</w:t>
      </w:r>
    </w:p>
    <w:p w14:paraId="1C61FC17"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OBČINA ŽALEC</w:t>
      </w:r>
    </w:p>
    <w:p w14:paraId="7610C2E9"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OKRAJNO SODIŠČE V LJUBLJANI</w:t>
      </w:r>
    </w:p>
    <w:p w14:paraId="7C126C9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DRŽAVNO TOŽILSTVO NA PTUJU</w:t>
      </w:r>
    </w:p>
    <w:p w14:paraId="69DBBD5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DRŽAVNO TOŽILSTVO V CELJU</w:t>
      </w:r>
    </w:p>
    <w:p w14:paraId="2DFB4ACF"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DRŽAVNO TOŽILSTVO V KOPRU</w:t>
      </w:r>
    </w:p>
    <w:p w14:paraId="1C71B461"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DRŽAVNO TOŽILSTVO V KRŠKEM</w:t>
      </w:r>
    </w:p>
    <w:p w14:paraId="5121A429"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DRŽAVNO TOŽILSTVO V LJUBLJANI</w:t>
      </w:r>
    </w:p>
    <w:p w14:paraId="12A3983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DRŽAVNO TOŽILSTVO V MARIBORU</w:t>
      </w:r>
    </w:p>
    <w:p w14:paraId="2912DE8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DRŽAVNO TOŽILSTVO V MURSKI SOBOTI</w:t>
      </w:r>
    </w:p>
    <w:p w14:paraId="53EFC08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DRŽAVNO TOŽILSTVO V NOVEM MESTU</w:t>
      </w:r>
    </w:p>
    <w:p w14:paraId="2FB8D813"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DRŽAVNO TOŽILSTVO V NOVI GORICI</w:t>
      </w:r>
    </w:p>
    <w:p w14:paraId="6146281E"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DRŽAVNO TOŽILSTVO V SLOVENJ GRADCU</w:t>
      </w:r>
    </w:p>
    <w:p w14:paraId="5B7DF13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lastRenderedPageBreak/>
        <w:t>OKROŽNO SODIŠČE NA PTUJU</w:t>
      </w:r>
    </w:p>
    <w:p w14:paraId="099BE7E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SODIŠČE V CELJU</w:t>
      </w:r>
    </w:p>
    <w:p w14:paraId="3D1B8A37"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SODIŠČE V KOPRU</w:t>
      </w:r>
    </w:p>
    <w:p w14:paraId="649233E6"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SODIŠČE V KRANJU</w:t>
      </w:r>
    </w:p>
    <w:p w14:paraId="57DDE92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SODIŠČE V KRŠKEM</w:t>
      </w:r>
    </w:p>
    <w:p w14:paraId="77474F64"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SODIŠČE V LJUBLJANI</w:t>
      </w:r>
    </w:p>
    <w:p w14:paraId="05BDACB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SODIŠČE V MARIBORU</w:t>
      </w:r>
    </w:p>
    <w:p w14:paraId="58968B11"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SODIŠČE V MURSKI SOBOTI</w:t>
      </w:r>
    </w:p>
    <w:p w14:paraId="2261EEAF"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SODIŠČE V NOVEM MESTU</w:t>
      </w:r>
    </w:p>
    <w:p w14:paraId="220E6B7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OKROŽNO SODIŠČE V NOVI GORICI</w:t>
      </w:r>
    </w:p>
    <w:p w14:paraId="1E3CACEA"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Prevzgojni dom Radeče</w:t>
      </w:r>
    </w:p>
    <w:p w14:paraId="18C23ED6"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RAČUNSKO SODIŠČE REPUBLIKE SLOVENIJE</w:t>
      </w:r>
    </w:p>
    <w:p w14:paraId="6EF1699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MINISTRSTVO ZA DELO, DRUŽINO, SOCIALNE ZADEVE IN ENAKE MOŽNOSTI</w:t>
      </w:r>
    </w:p>
    <w:p w14:paraId="3E6BA0A4"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MINISTRSTVO ZA KMETIJSTVO, GOZDARSTVO IN PREHRANO, AGENCIJA REPUBLIKE SLOVENIJE ZA KMETIJSKE TRGE IN RAZVOJ PODEŽELJA</w:t>
      </w:r>
    </w:p>
    <w:p w14:paraId="41FE79A3"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AJDOVŠČINA</w:t>
      </w:r>
    </w:p>
    <w:p w14:paraId="5A8D35AF"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BREŽICE</w:t>
      </w:r>
    </w:p>
    <w:p w14:paraId="765161BF"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CELJE</w:t>
      </w:r>
    </w:p>
    <w:p w14:paraId="2B1FE129"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CERKNICA</w:t>
      </w:r>
    </w:p>
    <w:p w14:paraId="010DB6A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ČRNOMELJ</w:t>
      </w:r>
    </w:p>
    <w:p w14:paraId="062475C4"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DOMŽALE</w:t>
      </w:r>
    </w:p>
    <w:p w14:paraId="3FC69EEB"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DRAVOGRAD</w:t>
      </w:r>
    </w:p>
    <w:p w14:paraId="41CB83FB"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GORNJA RADGONA</w:t>
      </w:r>
    </w:p>
    <w:p w14:paraId="3793104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GROSUPLJE</w:t>
      </w:r>
    </w:p>
    <w:p w14:paraId="1FE409F9"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HRASTNIK</w:t>
      </w:r>
    </w:p>
    <w:p w14:paraId="0A5F664F"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IDRIJA</w:t>
      </w:r>
    </w:p>
    <w:p w14:paraId="08E497CE"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ILIRSKA BISTRICA</w:t>
      </w:r>
    </w:p>
    <w:p w14:paraId="44A068AB"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IZOLA</w:t>
      </w:r>
    </w:p>
    <w:p w14:paraId="58DC2FC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JESENICE</w:t>
      </w:r>
    </w:p>
    <w:p w14:paraId="1220CB7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KAMNIK</w:t>
      </w:r>
    </w:p>
    <w:p w14:paraId="0F2A719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KOČEVJE</w:t>
      </w:r>
    </w:p>
    <w:p w14:paraId="6A549421"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KOPER</w:t>
      </w:r>
    </w:p>
    <w:p w14:paraId="49C3B3DE"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KRANJ</w:t>
      </w:r>
    </w:p>
    <w:p w14:paraId="73D82B7B"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KRŠKO</w:t>
      </w:r>
    </w:p>
    <w:p w14:paraId="4708F3BC"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LENART</w:t>
      </w:r>
    </w:p>
    <w:p w14:paraId="3D7B5C6C"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LENDAVA</w:t>
      </w:r>
    </w:p>
    <w:p w14:paraId="40956F01"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LITIJA</w:t>
      </w:r>
    </w:p>
    <w:p w14:paraId="3FD0560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LJUBLJANA</w:t>
      </w:r>
    </w:p>
    <w:p w14:paraId="3681FEA6"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LJUTOMER</w:t>
      </w:r>
    </w:p>
    <w:p w14:paraId="3412FC8C"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LOGATEC</w:t>
      </w:r>
    </w:p>
    <w:p w14:paraId="576F635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MARIBOR</w:t>
      </w:r>
    </w:p>
    <w:p w14:paraId="6742202C"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METLIKA</w:t>
      </w:r>
    </w:p>
    <w:p w14:paraId="6ED91A96"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MOZIRJE</w:t>
      </w:r>
    </w:p>
    <w:p w14:paraId="19DDEE3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MURSKA SOBOTA</w:t>
      </w:r>
    </w:p>
    <w:p w14:paraId="7207B7D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NOVA GORICA</w:t>
      </w:r>
    </w:p>
    <w:p w14:paraId="2D23F451"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NOVO MESTO</w:t>
      </w:r>
    </w:p>
    <w:p w14:paraId="5760992C"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ORMOŽ</w:t>
      </w:r>
    </w:p>
    <w:p w14:paraId="2FE10D5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PESNICA</w:t>
      </w:r>
    </w:p>
    <w:p w14:paraId="67C9B31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PIRAN</w:t>
      </w:r>
    </w:p>
    <w:p w14:paraId="3FE7AC0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POSTOJNA</w:t>
      </w:r>
    </w:p>
    <w:p w14:paraId="35BF775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PTUJ</w:t>
      </w:r>
    </w:p>
    <w:p w14:paraId="0D52F711"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RADLJE OB DRAVI</w:t>
      </w:r>
    </w:p>
    <w:p w14:paraId="42DCF734"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RADOVLJICA</w:t>
      </w:r>
    </w:p>
    <w:p w14:paraId="3204704A"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RAVNE NA KOROŠKEM</w:t>
      </w:r>
    </w:p>
    <w:p w14:paraId="6F549E06"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RIBNICA</w:t>
      </w:r>
    </w:p>
    <w:p w14:paraId="1C3F2F8A"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RUŠE</w:t>
      </w:r>
    </w:p>
    <w:p w14:paraId="3F0F6F37"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SEVNICA</w:t>
      </w:r>
    </w:p>
    <w:p w14:paraId="4E2A5FA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SEŽANA</w:t>
      </w:r>
    </w:p>
    <w:p w14:paraId="4AA47F3B"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lastRenderedPageBreak/>
        <w:t>REPUBLIKA SLOVENIJA UPRAVNA ENOTA SLOVENJ GRADEC</w:t>
      </w:r>
    </w:p>
    <w:p w14:paraId="23B1D40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SLOVENSKA BISTRICA</w:t>
      </w:r>
    </w:p>
    <w:p w14:paraId="7820B37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SLOVENSKE KONJICE</w:t>
      </w:r>
    </w:p>
    <w:p w14:paraId="1992A82A"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ŠKOFJA LOKA</w:t>
      </w:r>
    </w:p>
    <w:p w14:paraId="2A4A2083"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ŠMARJE PRI JELŠAH</w:t>
      </w:r>
    </w:p>
    <w:p w14:paraId="78CDFF7A"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TOLMIN</w:t>
      </w:r>
    </w:p>
    <w:p w14:paraId="11CEECE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TRBOVLJE</w:t>
      </w:r>
    </w:p>
    <w:p w14:paraId="4A620319"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TREBNJE</w:t>
      </w:r>
    </w:p>
    <w:p w14:paraId="2D1DB8F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TRŽIČ</w:t>
      </w:r>
    </w:p>
    <w:p w14:paraId="684E92C1"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VELENJE</w:t>
      </w:r>
    </w:p>
    <w:p w14:paraId="2960F5F1"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VRHNIKA</w:t>
      </w:r>
    </w:p>
    <w:p w14:paraId="07C7F3BF"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ZAGORJE OB SAVI</w:t>
      </w:r>
    </w:p>
    <w:p w14:paraId="1CDEAE0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SLOVENIJA UPRAVNA ENOTA ŽALEC</w:t>
      </w:r>
    </w:p>
    <w:p w14:paraId="25C6C22C"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REPUBLIKA SLOVENIJE UPRAVNA ENOTA ŠENTJUR PRI CELJU</w:t>
      </w:r>
    </w:p>
    <w:p w14:paraId="5513C8FB"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SKLAD KMETIJSKIH ZEMLJIŠČ IN GOZDOV REPUBLIKE SLOVENIJE</w:t>
      </w:r>
    </w:p>
    <w:p w14:paraId="73122B7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SPECIALIZIRANO DRŽAVNO TOŽILSTVO REPUBLIKE SLOVENIJE</w:t>
      </w:r>
    </w:p>
    <w:p w14:paraId="1B1A2563"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SPLOŠNA BOLNIŠNICA JESENICE</w:t>
      </w:r>
    </w:p>
    <w:p w14:paraId="5519006F"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SPLOŠNA BOLNIŠNICA MURSKA SOBOTA</w:t>
      </w:r>
    </w:p>
    <w:p w14:paraId="3B328861"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UNIVERZA V LJUBLJANI, AKADEMIJA ZA LIKOVNO UMETNOST IN OBLIKOVANJE</w:t>
      </w:r>
    </w:p>
    <w:p w14:paraId="1CA6B3DA"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UNIVERZA V LJUBLJANI, BIOTEHNIŠKA FAKULTETA</w:t>
      </w:r>
    </w:p>
    <w:p w14:paraId="424E7807"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UNIVERZA V LJUBLJANI, MEDICINSKA FAKULTETA</w:t>
      </w:r>
    </w:p>
    <w:p w14:paraId="575F897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UNIVERZA V LJUBLJANI, VETERINARSKA FAKULTETA</w:t>
      </w:r>
    </w:p>
    <w:p w14:paraId="0729B423"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UNIVERZITETNI KLINIČNI CENTER MARIBOR</w:t>
      </w:r>
    </w:p>
    <w:p w14:paraId="65F059A3"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UPRAVNO SODIŠČE REPUBLIKE SLOVENIJE</w:t>
      </w:r>
    </w:p>
    <w:p w14:paraId="50ABA186"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URAD PREDSEDNIKA REPUBLIKE SLOVENIJE</w:t>
      </w:r>
    </w:p>
    <w:p w14:paraId="63606D51"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URAD REPUBLIKE SLOVENIJE ZA NADZOR, KAKOVOST IN INVESTICIJE V ZDRAVSTVU</w:t>
      </w:r>
    </w:p>
    <w:p w14:paraId="054E9BE3"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Urad Republike Slovenije za okrevanje in odpornost</w:t>
      </w:r>
    </w:p>
    <w:p w14:paraId="33BF16A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URAD VLADE REPUBLIKE SLOVENIJE ZA INFORMACIJSKO VARNOST</w:t>
      </w:r>
    </w:p>
    <w:p w14:paraId="44D5C21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URAD VLADE REPUBLIKE SLOVENIJE ZA KOMUNICIRANJE</w:t>
      </w:r>
    </w:p>
    <w:p w14:paraId="5782CA2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URAD VLADE REPUBLIKE SLOVENIJE ZA OSKRBO IN INTEGRACIJO MIGRANTOV</w:t>
      </w:r>
    </w:p>
    <w:p w14:paraId="4F9170E3"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URAD VLADE REPUBLIKE SLOVENIJE ZA VAROVANJE TAJNIH PODATKOV</w:t>
      </w:r>
    </w:p>
    <w:p w14:paraId="19A49BF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USTAVNO SODIŠČE REPUBLIKE SLOVENIJE</w:t>
      </w:r>
    </w:p>
    <w:p w14:paraId="5AFF407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VARUH ČLOVEKOVIH PRAVIC</w:t>
      </w:r>
    </w:p>
    <w:p w14:paraId="0D59263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VIŠJE DELOVNO IN SOCIALNO SODIŠČE</w:t>
      </w:r>
    </w:p>
    <w:p w14:paraId="301BF807"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VIŠJE SODIŠČE V CELJU</w:t>
      </w:r>
    </w:p>
    <w:p w14:paraId="3C06FB89"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VIŠJE SODIŠČE V KOPRU</w:t>
      </w:r>
    </w:p>
    <w:p w14:paraId="72EC8C2F"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VIŠJE SODIŠČE V LJUBLJANI</w:t>
      </w:r>
    </w:p>
    <w:p w14:paraId="77CAE9F9"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VIŠJE SODIŠČE V MARIBORU</w:t>
      </w:r>
    </w:p>
    <w:p w14:paraId="3E7EDBE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VLADA REPUBLIKE SLOVENIJE PROTOKOL</w:t>
      </w:r>
    </w:p>
    <w:p w14:paraId="23C652A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VLADA REPUBLIKE SLOVENIJE STATISTIČNI URAD REPUBLIKE SLOVENIJE</w:t>
      </w:r>
    </w:p>
    <w:p w14:paraId="0A5CC90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VRHOVNO DRŽAVNO TOŽILSTVO REPUBLIKE SLOVENIJE</w:t>
      </w:r>
    </w:p>
    <w:p w14:paraId="2499B40B"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VRHOVNO SODIŠČE REPUBLIKE SLOVENIJE</w:t>
      </w:r>
    </w:p>
    <w:p w14:paraId="379CC5F1"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REPUBLIKE SLOVENIJE ZA TRANSFUZIJSKO medicino</w:t>
      </w:r>
    </w:p>
    <w:p w14:paraId="14626E0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REPUBLIKE SLOVENIJE ZA VARSTVO NARAVE</w:t>
      </w:r>
    </w:p>
    <w:p w14:paraId="1F236386"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REPUBLIKE SLOVENIJE ZA ZAPOSLOVANJE</w:t>
      </w:r>
    </w:p>
    <w:p w14:paraId="2BADDDE1"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za gozdove Slovenije</w:t>
      </w:r>
    </w:p>
    <w:p w14:paraId="4825BE2E"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ZA POKOJNINSKO IN INVALIDSKO ZAVAROVANJE SLOVENIJE</w:t>
      </w:r>
    </w:p>
    <w:p w14:paraId="6AFDC273"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za prestajanje kazni zapora Celje</w:t>
      </w:r>
    </w:p>
    <w:p w14:paraId="2419AA8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za prestajanje kazni zapora Dob pri Mirni</w:t>
      </w:r>
    </w:p>
    <w:p w14:paraId="07AF63CC"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za prestajanje kazni zapora Ig pri Ljubljani</w:t>
      </w:r>
    </w:p>
    <w:p w14:paraId="6E94346A"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za prestajanje kazni zapora Koper</w:t>
      </w:r>
    </w:p>
    <w:p w14:paraId="46ABC643"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za prestajanje kazni zapora Ljubljana</w:t>
      </w:r>
    </w:p>
    <w:p w14:paraId="46E1C6A4"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za prestajanje kazni zapora Ljubljana - Oddelek Novo mesto</w:t>
      </w:r>
    </w:p>
    <w:p w14:paraId="5E8E544C"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za prestajanje kazni zapora Ljubljana - Odprti oddelek Ig</w:t>
      </w:r>
    </w:p>
    <w:p w14:paraId="1544D5D5"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za prestajanje kazni zapora Maribor</w:t>
      </w:r>
    </w:p>
    <w:p w14:paraId="0CCC0747"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za prestajanje kazni zapora Maribor - Oddelek Murska Sobota</w:t>
      </w:r>
    </w:p>
    <w:p w14:paraId="0A3FD96E"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za prestajanje kazni zapora Maribor - Odprti oddelek v Rogozi</w:t>
      </w:r>
    </w:p>
    <w:p w14:paraId="4E851200"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ZAVOD ZA ZDRAVSTVENO ZAVAROVANJE SLOVENIJE</w:t>
      </w:r>
    </w:p>
    <w:p w14:paraId="621056F3"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ZDRAVSTVENI DOM BREŽICE</w:t>
      </w:r>
    </w:p>
    <w:p w14:paraId="27E49706"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lastRenderedPageBreak/>
        <w:t>ZDRAVSTVENI DOM CELJE</w:t>
      </w:r>
    </w:p>
    <w:p w14:paraId="0782867E"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ZDRAVSTVENI DOM DOMŽALE</w:t>
      </w:r>
    </w:p>
    <w:p w14:paraId="356E43ED"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ZDRAVSTVENI DOM DR. ADOLFA DROLCA MARIBOR</w:t>
      </w:r>
    </w:p>
    <w:p w14:paraId="62309EC2"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ZDRAVSTVENI DOM DR. BOŽIDARJA LAVRIČA - CERKNICA</w:t>
      </w:r>
    </w:p>
    <w:p w14:paraId="7E475323"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ZDRAVSTVENI DOM DR. JANEZA ORAŽMA RIBNICA</w:t>
      </w:r>
    </w:p>
    <w:p w14:paraId="114D5DAE"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ZDRAVSTVENI DOM IZOLA</w:t>
      </w:r>
    </w:p>
    <w:p w14:paraId="600F885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ZDRAVSTVENI DOM KRŠKO</w:t>
      </w:r>
    </w:p>
    <w:p w14:paraId="4EEE7148"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ZDRAVSTVENI DOM MEDVODE</w:t>
      </w:r>
    </w:p>
    <w:p w14:paraId="2C7CC4C7"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ZDRAVSTVENI DOM RADEČE</w:t>
      </w:r>
    </w:p>
    <w:p w14:paraId="4995D62B"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ZDRAVSTVENI DOM SLOVENSKE KONJICE</w:t>
      </w:r>
    </w:p>
    <w:p w14:paraId="1445FB3A"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ZDRAVSTVENI DOM ŠENTJUR</w:t>
      </w:r>
    </w:p>
    <w:p w14:paraId="5BC39E1C"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ZDRAVSTVENI DOM TREBNJE</w:t>
      </w:r>
    </w:p>
    <w:p w14:paraId="7A95814B" w14:textId="77777777" w:rsidR="000117D9" w:rsidRPr="000117D9" w:rsidRDefault="000117D9" w:rsidP="003E5217">
      <w:pPr>
        <w:pStyle w:val="Odstavekseznama"/>
        <w:numPr>
          <w:ilvl w:val="0"/>
          <w:numId w:val="9"/>
        </w:numPr>
        <w:spacing w:line="240" w:lineRule="auto"/>
        <w:ind w:left="426" w:hanging="426"/>
        <w:jc w:val="both"/>
        <w:rPr>
          <w:rFonts w:cs="Arial"/>
          <w:szCs w:val="20"/>
          <w:lang w:val="sl-SI" w:eastAsia="sl-SI"/>
        </w:rPr>
      </w:pPr>
      <w:r w:rsidRPr="000117D9">
        <w:rPr>
          <w:rFonts w:cs="Arial"/>
          <w:szCs w:val="20"/>
          <w:lang w:val="sl-SI" w:eastAsia="sl-SI"/>
        </w:rPr>
        <w:t>Znanstvenoraziskovalni center Slovenske akademije znanosti in umetnosti</w:t>
      </w:r>
    </w:p>
    <w:p w14:paraId="4E0E8143" w14:textId="77777777" w:rsidR="00F244C2" w:rsidRPr="00735316" w:rsidRDefault="00F244C2" w:rsidP="003E5217">
      <w:pPr>
        <w:spacing w:line="240" w:lineRule="auto"/>
        <w:jc w:val="both"/>
        <w:rPr>
          <w:rFonts w:cs="Arial"/>
          <w:szCs w:val="20"/>
          <w:lang w:val="sl-SI"/>
        </w:rPr>
      </w:pPr>
    </w:p>
    <w:p w14:paraId="1D81D350" w14:textId="77777777" w:rsidR="00F244C2" w:rsidRPr="00735316" w:rsidRDefault="00F244C2" w:rsidP="003E5217">
      <w:pPr>
        <w:spacing w:line="240" w:lineRule="auto"/>
        <w:jc w:val="both"/>
        <w:rPr>
          <w:rFonts w:cs="Arial"/>
          <w:szCs w:val="20"/>
          <w:lang w:val="sl-SI"/>
        </w:rPr>
      </w:pPr>
    </w:p>
    <w:p w14:paraId="18947417" w14:textId="77777777" w:rsidR="00F244C2" w:rsidRPr="00735316" w:rsidRDefault="00F244C2" w:rsidP="003E5217">
      <w:pPr>
        <w:tabs>
          <w:tab w:val="left" w:pos="426"/>
        </w:tabs>
        <w:spacing w:line="240" w:lineRule="auto"/>
        <w:jc w:val="both"/>
        <w:rPr>
          <w:rFonts w:cs="Arial"/>
          <w:szCs w:val="20"/>
          <w:lang w:val="sl-SI"/>
        </w:rPr>
      </w:pPr>
      <w:r w:rsidRPr="00735316">
        <w:rPr>
          <w:rFonts w:cs="Arial"/>
          <w:szCs w:val="20"/>
          <w:lang w:val="sl-SI"/>
        </w:rPr>
        <w:t xml:space="preserve">Seznam posameznih naročnikov v SKLOPU 2: </w:t>
      </w:r>
    </w:p>
    <w:p w14:paraId="12364989" w14:textId="77777777" w:rsidR="00F244C2" w:rsidRPr="00735316" w:rsidRDefault="00F244C2" w:rsidP="003E5217">
      <w:pPr>
        <w:tabs>
          <w:tab w:val="left" w:pos="426"/>
        </w:tabs>
        <w:spacing w:line="240" w:lineRule="auto"/>
        <w:jc w:val="both"/>
        <w:rPr>
          <w:rFonts w:cs="Arial"/>
          <w:szCs w:val="20"/>
          <w:lang w:val="sl-SI"/>
        </w:rPr>
      </w:pPr>
    </w:p>
    <w:p w14:paraId="12715FCC" w14:textId="77777777" w:rsidR="000117D9" w:rsidRPr="000117D9" w:rsidRDefault="000117D9" w:rsidP="003E5217">
      <w:pPr>
        <w:pStyle w:val="Odstavekseznama"/>
        <w:numPr>
          <w:ilvl w:val="0"/>
          <w:numId w:val="8"/>
        </w:numPr>
        <w:spacing w:line="240" w:lineRule="auto"/>
        <w:ind w:left="426" w:hanging="426"/>
        <w:jc w:val="both"/>
        <w:rPr>
          <w:rFonts w:cs="Arial"/>
          <w:color w:val="000000"/>
          <w:szCs w:val="20"/>
          <w:lang w:val="sl-SI" w:eastAsia="sl-SI"/>
        </w:rPr>
      </w:pPr>
      <w:r w:rsidRPr="000117D9">
        <w:rPr>
          <w:rFonts w:cs="Arial"/>
          <w:color w:val="000000"/>
          <w:szCs w:val="20"/>
          <w:lang w:val="sl-SI" w:eastAsia="sl-SI"/>
        </w:rPr>
        <w:t>MINISTRSTVO ZA INFRASTRUKTURO, UPRAVA REPUBLIKE SLOVENIJE ZA POMORSTVO</w:t>
      </w:r>
    </w:p>
    <w:p w14:paraId="2274E031" w14:textId="77777777" w:rsidR="000117D9" w:rsidRPr="000117D9" w:rsidRDefault="000117D9" w:rsidP="003E5217">
      <w:pPr>
        <w:pStyle w:val="Odstavekseznama"/>
        <w:numPr>
          <w:ilvl w:val="0"/>
          <w:numId w:val="8"/>
        </w:numPr>
        <w:spacing w:line="240" w:lineRule="auto"/>
        <w:ind w:left="426" w:hanging="426"/>
        <w:jc w:val="both"/>
        <w:rPr>
          <w:rFonts w:cs="Arial"/>
          <w:color w:val="000000"/>
          <w:szCs w:val="20"/>
          <w:lang w:val="sl-SI" w:eastAsia="sl-SI"/>
        </w:rPr>
      </w:pPr>
      <w:r w:rsidRPr="000117D9">
        <w:rPr>
          <w:rFonts w:cs="Arial"/>
          <w:color w:val="000000"/>
          <w:szCs w:val="20"/>
          <w:lang w:val="sl-SI" w:eastAsia="sl-SI"/>
        </w:rPr>
        <w:t>MINISTRSTVO ZA KMETIJSTVO, GOZDARSTVO IN PREHRANO, INŠPEKTORAT REPUBLIKE SLOVENIJE ZA KMETIJSTVO, GOZDARSTVO, LOVSTVO IN RIBIŠTVO</w:t>
      </w:r>
    </w:p>
    <w:p w14:paraId="78C96B6C" w14:textId="77777777" w:rsidR="000117D9" w:rsidRPr="000117D9" w:rsidRDefault="000117D9" w:rsidP="003E5217">
      <w:pPr>
        <w:pStyle w:val="Odstavekseznama"/>
        <w:numPr>
          <w:ilvl w:val="0"/>
          <w:numId w:val="8"/>
        </w:numPr>
        <w:spacing w:line="240" w:lineRule="auto"/>
        <w:ind w:left="426" w:hanging="426"/>
        <w:jc w:val="both"/>
        <w:rPr>
          <w:rFonts w:cs="Arial"/>
          <w:color w:val="000000"/>
          <w:szCs w:val="20"/>
          <w:lang w:val="sl-SI" w:eastAsia="sl-SI"/>
        </w:rPr>
      </w:pPr>
      <w:r w:rsidRPr="000117D9">
        <w:rPr>
          <w:rFonts w:cs="Arial"/>
          <w:color w:val="000000"/>
          <w:szCs w:val="20"/>
          <w:lang w:val="sl-SI" w:eastAsia="sl-SI"/>
        </w:rPr>
        <w:t>MINISTRSTVO ZA NOTRANJE ZADEVE</w:t>
      </w:r>
    </w:p>
    <w:p w14:paraId="622B1434" w14:textId="77777777" w:rsidR="000117D9" w:rsidRPr="000117D9" w:rsidRDefault="000117D9" w:rsidP="003E5217">
      <w:pPr>
        <w:pStyle w:val="Odstavekseznama"/>
        <w:numPr>
          <w:ilvl w:val="0"/>
          <w:numId w:val="8"/>
        </w:numPr>
        <w:spacing w:line="240" w:lineRule="auto"/>
        <w:ind w:left="426" w:hanging="426"/>
        <w:jc w:val="both"/>
        <w:rPr>
          <w:rFonts w:cs="Arial"/>
          <w:color w:val="000000"/>
          <w:szCs w:val="20"/>
          <w:lang w:val="sl-SI" w:eastAsia="sl-SI"/>
        </w:rPr>
      </w:pPr>
      <w:r w:rsidRPr="000117D9">
        <w:rPr>
          <w:rFonts w:cs="Arial"/>
          <w:color w:val="000000"/>
          <w:szCs w:val="20"/>
          <w:lang w:val="sl-SI" w:eastAsia="sl-SI"/>
        </w:rPr>
        <w:t>MINISTRSTVO ZA OBRAMBO REPUBLIKE SLOVENIJE</w:t>
      </w:r>
    </w:p>
    <w:p w14:paraId="2B97AFC6" w14:textId="553474BD" w:rsidR="00F244C2" w:rsidRPr="000117D9" w:rsidRDefault="000117D9" w:rsidP="003E5217">
      <w:pPr>
        <w:pStyle w:val="Odstavekseznama"/>
        <w:numPr>
          <w:ilvl w:val="0"/>
          <w:numId w:val="8"/>
        </w:numPr>
        <w:spacing w:line="240" w:lineRule="auto"/>
        <w:ind w:left="426" w:hanging="426"/>
        <w:jc w:val="both"/>
        <w:rPr>
          <w:rFonts w:cs="Arial"/>
          <w:color w:val="000000"/>
          <w:szCs w:val="20"/>
          <w:lang w:val="sl-SI" w:eastAsia="sl-SI"/>
        </w:rPr>
      </w:pPr>
      <w:r w:rsidRPr="000117D9">
        <w:rPr>
          <w:rFonts w:cs="Arial"/>
          <w:color w:val="000000"/>
          <w:szCs w:val="20"/>
          <w:lang w:val="sl-SI" w:eastAsia="sl-SI"/>
        </w:rPr>
        <w:t>OBČINA IZOLA</w:t>
      </w:r>
    </w:p>
    <w:sectPr w:rsidR="00F244C2" w:rsidRPr="000117D9" w:rsidSect="000117D9">
      <w:footerReference w:type="default" r:id="rId7"/>
      <w:headerReference w:type="first" r:id="rId8"/>
      <w:footerReference w:type="first" r:id="rId9"/>
      <w:pgSz w:w="11900" w:h="16840" w:code="9"/>
      <w:pgMar w:top="1418" w:right="1418" w:bottom="1418" w:left="1418" w:header="425" w:footer="147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A9746" w14:textId="77777777" w:rsidR="00F244C2" w:rsidRDefault="00F244C2" w:rsidP="00F244C2">
      <w:pPr>
        <w:spacing w:line="240" w:lineRule="auto"/>
      </w:pPr>
      <w:r>
        <w:separator/>
      </w:r>
    </w:p>
  </w:endnote>
  <w:endnote w:type="continuationSeparator" w:id="0">
    <w:p w14:paraId="74637D07" w14:textId="77777777" w:rsidR="00F244C2" w:rsidRDefault="00F244C2" w:rsidP="00F244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calaSansPro-Ligh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CD63D" w14:textId="77777777" w:rsidR="00E94D3C" w:rsidRDefault="00F244C2" w:rsidP="00543C66">
    <w:pPr>
      <w:pStyle w:val="Noga"/>
      <w:jc w:val="right"/>
    </w:pPr>
    <w:r>
      <w:fldChar w:fldCharType="begin"/>
    </w:r>
    <w:r>
      <w:instrText xml:space="preserve"> PAGE  \* Arabic  \* MERGEFORMAT </w:instrText>
    </w:r>
    <w:r>
      <w:fldChar w:fldCharType="separate"/>
    </w:r>
    <w:r>
      <w:rPr>
        <w:noProof/>
      </w:rPr>
      <w:t>2</w:t>
    </w:r>
    <w:r>
      <w:fldChar w:fldCharType="end"/>
    </w:r>
    <w:r>
      <w:t>/</w:t>
    </w:r>
    <w:r w:rsidR="003E5217">
      <w:fldChar w:fldCharType="begin"/>
    </w:r>
    <w:r w:rsidR="003E5217">
      <w:instrText xml:space="preserve"> NUMPAGES  \* Arabic  \* MERGEFORMAT </w:instrText>
    </w:r>
    <w:r w:rsidR="003E5217">
      <w:fldChar w:fldCharType="separate"/>
    </w:r>
    <w:r>
      <w:rPr>
        <w:noProof/>
      </w:rPr>
      <w:t>2</w:t>
    </w:r>
    <w:r w:rsidR="003E5217">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6C9FE" w14:textId="77777777" w:rsidR="00E94D3C" w:rsidRDefault="00F244C2" w:rsidP="008A32A6">
    <w:pPr>
      <w:pStyle w:val="Noga"/>
      <w:jc w:val="both"/>
    </w:pPr>
    <w:r>
      <w:rPr>
        <w:noProof/>
        <w:lang w:val="sl-SI" w:eastAsia="sl-SI"/>
      </w:rPr>
      <mc:AlternateContent>
        <mc:Choice Requires="wps">
          <w:drawing>
            <wp:anchor distT="0" distB="0" distL="114300" distR="114300" simplePos="0" relativeHeight="251667456" behindDoc="0" locked="0" layoutInCell="1" allowOverlap="1" wp14:anchorId="7CDC4C13" wp14:editId="2A5F7A20">
              <wp:simplePos x="0" y="0"/>
              <wp:positionH relativeFrom="column">
                <wp:posOffset>3514725</wp:posOffset>
              </wp:positionH>
              <wp:positionV relativeFrom="paragraph">
                <wp:posOffset>9634855</wp:posOffset>
              </wp:positionV>
              <wp:extent cx="3366135" cy="518160"/>
              <wp:effectExtent l="2540" t="2540" r="3175" b="317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5090F9"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CDC4C13" id="_x0000_t202" coordsize="21600,21600" o:spt="202" path="m,l,21600r21600,l21600,xe">
              <v:stroke joinstyle="miter"/>
              <v:path gradientshapeok="t" o:connecttype="rect"/>
            </v:shapetype>
            <v:shape id="Text Box 14" o:spid="_x0000_s1026" type="#_x0000_t202" style="position:absolute;left:0;text-align:left;margin-left:276.75pt;margin-top:758.65pt;width:265.05pt;height:40.8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RMC8wEAAMoDAAAOAAAAZHJzL2Uyb0RvYy54bWysU8tu2zAQvBfoPxC817L8aipYDlIHLgqk&#10;aYG0H0BR1AOluOyStuR+fZeU7RjJLagOBJdLzu7Mjta3Q6fZQaFrweQ8nUw5U0ZC2Zo6579+7j7c&#10;cOa8MKXQYFTOj8rx2837d+veZmoGDehSISMQ47Le5rzx3mZJ4mSjOuEmYJWhZAXYCU8h1kmJoif0&#10;Tiez6XSV9IClRZDKOTq9H5N8E/GrSkn/vaqc8kznnHrzccW4FmFNNmuR1Shs08pTG+INXXSiNVT0&#10;AnUvvGB7bF9Bda1EcFD5iYQugapqpYociE06fcHmqRFWRS4kjrMXmdz/g5WPhyf7A5kfPsNAA4wk&#10;nH0A+dsxA9tGmFrdIULfKFFS4TRIlvTWZaenQWqXuQBS9N+gpCGLvYcINFTYBVWIJyN0GsDxIroa&#10;PJN0OJ+vVul8yZmk3DK9SVdxKonIzq8tOv9FQcfCJudIQ43o4vDgfOhGZOcroZgD3Za7VusYYF1s&#10;NbKDIAPs4hcJvLimTbhsIDwbEcNJpBmYjRz9UAyUDHQLKI9EGGE0FP0AtGkA/3LWk5ly7v7sBSrO&#10;9FdDon1KF4vgvhgslh9nFOB1prjOCCMJKuees3G79aNj9xbbuqFK5zHdkdC7Nmrw3NWpbzJMlOZk&#10;7uDI6zjeev4FN/8AAAD//wMAUEsDBBQABgAIAAAAIQBXA3Dg4AAAAA4BAAAPAAAAZHJzL2Rvd25y&#10;ZXYueG1sTI/LTsMwEEX3SPyDNUjsqFMilzTEqSoqNiyQKEiwdONJHOGXbDcNf4+zguXMPbpzptnN&#10;RpMJQxyd5bBeFUDQdk6OduDw8f58VwGJSVgptLPI4Qcj7Nrrq0bU0l3sG07HNJBcYmMtOKiUfE1p&#10;7BQaEVfOo81Z74IRKY9hoDKISy43mt4XxYYaMdp8QQmPTwq77+PZcPg0apSH8PrVSz0dXvo983Pw&#10;nN/ezPtHIAnn9AfDop/Voc1OJ3e2MhLNgbGSZTQHbP1QAlmQoio3QE7LblttgbYN/f9G+wsAAP//&#10;AwBQSwECLQAUAAYACAAAACEAtoM4kv4AAADhAQAAEwAAAAAAAAAAAAAAAAAAAAAAW0NvbnRlbnRf&#10;VHlwZXNdLnhtbFBLAQItABQABgAIAAAAIQA4/SH/1gAAAJQBAAALAAAAAAAAAAAAAAAAAC8BAABf&#10;cmVscy8ucmVsc1BLAQItABQABgAIAAAAIQCeKRMC8wEAAMoDAAAOAAAAAAAAAAAAAAAAAC4CAABk&#10;cnMvZTJvRG9jLnhtbFBLAQItABQABgAIAAAAIQBXA3Dg4AAAAA4BAAAPAAAAAAAAAAAAAAAAAE0E&#10;AABkcnMvZG93bnJldi54bWxQSwUGAAAAAAQABADzAAAAWgUAAAAA&#10;" stroked="f">
              <v:textbox style="mso-fit-shape-to-text:t">
                <w:txbxContent>
                  <w:p w14:paraId="475090F9"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v:textbox>
            </v:shape>
          </w:pict>
        </mc:Fallback>
      </mc:AlternateContent>
    </w:r>
    <w:r>
      <w:rPr>
        <w:noProof/>
        <w:lang w:val="sl-SI" w:eastAsia="sl-SI"/>
      </w:rPr>
      <mc:AlternateContent>
        <mc:Choice Requires="wps">
          <w:drawing>
            <wp:anchor distT="0" distB="0" distL="114300" distR="114300" simplePos="0" relativeHeight="251666432" behindDoc="0" locked="0" layoutInCell="1" allowOverlap="1" wp14:anchorId="2BDCF5F8" wp14:editId="56D4E47D">
              <wp:simplePos x="0" y="0"/>
              <wp:positionH relativeFrom="column">
                <wp:posOffset>3514725</wp:posOffset>
              </wp:positionH>
              <wp:positionV relativeFrom="paragraph">
                <wp:posOffset>9634855</wp:posOffset>
              </wp:positionV>
              <wp:extent cx="3366135" cy="518160"/>
              <wp:effectExtent l="2540" t="2540" r="3175" b="317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D421AA"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BDCF5F8" id="Text Box 13" o:spid="_x0000_s1027" type="#_x0000_t202" style="position:absolute;left:0;text-align:left;margin-left:276.75pt;margin-top:758.65pt;width:265.05pt;height:40.8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U69gEAANEDAAAOAAAAZHJzL2Uyb0RvYy54bWysU8tu2zAQvBfoPxC817L8aipYDlIHLgqk&#10;aYG0H0BRlERU4rJL2pL79V1StmMkt6A6EFwuObszO1rfDl3LDgqdBpPzdDLlTBkJpTZ1zn/93H24&#10;4cx5YUrRglE5PyrHbzfv3617m6kZNNCWChmBGJf1NueN9zZLEicb1Qk3AasMJSvATngKsU5KFD2h&#10;d20ym05XSQ9YWgSpnKPT+zHJNxG/qpT036vKKc/anFNvPq4Y1yKsyWYtshqFbbQ8tSHe0EUntKGi&#10;F6h74QXbo34F1WmJ4KDyEwldAlWlpYociE06fcHmqRFWRS4kjrMXmdz/g5WPhyf7A5kfPsNAA4wk&#10;nH0A+dsxA9tGmFrdIULfKFFS4TRIlvTWZaenQWqXuQBS9N+gpCGLvYcINFTYBVWIJyN0GsDxIroa&#10;PJN0OJ+vVul8yZmk3DK9SVdxKonIzq8tOv9FQcfCJudIQ43o4vDgfOhGZOcroZiDVpc73bYxwLrY&#10;tsgOggywi18k8OJaa8JlA+HZiBhOIs3AbOToh2JgujxpEFgXUB6JN8LoK/oPaNMA/uWsJ0/l3P3Z&#10;C1SctV8NafcpXSyCCWOwWH6cUYDXmeI6I4wkqJx7zsbt1o/G3VvUdUOVztO6I713Okrx3NWpffJN&#10;VOjk8WDM6zjeev4TN/8AAAD//wMAUEsDBBQABgAIAAAAIQBXA3Dg4AAAAA4BAAAPAAAAZHJzL2Rv&#10;d25yZXYueG1sTI/LTsMwEEX3SPyDNUjsqFMilzTEqSoqNiyQKEiwdONJHOGXbDcNf4+zguXMPbpz&#10;ptnNRpMJQxyd5bBeFUDQdk6OduDw8f58VwGJSVgptLPI4Qcj7Nrrq0bU0l3sG07HNJBcYmMtOKiU&#10;fE1p7BQaEVfOo81Z74IRKY9hoDKISy43mt4XxYYaMdp8QQmPTwq77+PZcPg0apSH8PrVSz0dXvo9&#10;83PwnN/ezPtHIAnn9AfDop/Voc1OJ3e2MhLNgbGSZTQHbP1QAlmQoio3QE7LblttgbYN/f9G+wsA&#10;AP//AwBQSwECLQAUAAYACAAAACEAtoM4kv4AAADhAQAAEwAAAAAAAAAAAAAAAAAAAAAAW0NvbnRl&#10;bnRfVHlwZXNdLnhtbFBLAQItABQABgAIAAAAIQA4/SH/1gAAAJQBAAALAAAAAAAAAAAAAAAAAC8B&#10;AABfcmVscy8ucmVsc1BLAQItABQABgAIAAAAIQBk5+U69gEAANEDAAAOAAAAAAAAAAAAAAAAAC4C&#10;AABkcnMvZTJvRG9jLnhtbFBLAQItABQABgAIAAAAIQBXA3Dg4AAAAA4BAAAPAAAAAAAAAAAAAAAA&#10;AFAEAABkcnMvZG93bnJldi54bWxQSwUGAAAAAAQABADzAAAAXQUAAAAA&#10;" stroked="f">
              <v:textbox style="mso-fit-shape-to-text:t">
                <w:txbxContent>
                  <w:p w14:paraId="54D421AA"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v:textbox>
            </v:shape>
          </w:pict>
        </mc:Fallback>
      </mc:AlternateContent>
    </w:r>
    <w:r>
      <w:rPr>
        <w:noProof/>
        <w:lang w:val="sl-SI" w:eastAsia="sl-SI"/>
      </w:rPr>
      <mc:AlternateContent>
        <mc:Choice Requires="wps">
          <w:drawing>
            <wp:anchor distT="0" distB="0" distL="114300" distR="114300" simplePos="0" relativeHeight="251665408" behindDoc="0" locked="0" layoutInCell="1" allowOverlap="1" wp14:anchorId="404E6E7F" wp14:editId="1BF1C4DF">
              <wp:simplePos x="0" y="0"/>
              <wp:positionH relativeFrom="column">
                <wp:posOffset>3514725</wp:posOffset>
              </wp:positionH>
              <wp:positionV relativeFrom="paragraph">
                <wp:posOffset>9634855</wp:posOffset>
              </wp:positionV>
              <wp:extent cx="3366135" cy="518160"/>
              <wp:effectExtent l="2540" t="2540" r="3175" b="317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C2D575"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4E6E7F" id="Text Box 12" o:spid="_x0000_s1028" type="#_x0000_t202" style="position:absolute;left:0;text-align:left;margin-left:276.75pt;margin-top:758.65pt;width:265.05pt;height:40.8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ovU+AEAANEDAAAOAAAAZHJzL2Uyb0RvYy54bWysU8tu2zAQvBfoPxC817L8aipYDlIHLgqk&#10;aYG0H0BRlERU4rJL2pL79V1StmMkt6A6EFwuObszO1rfDl3LDgqdBpPzdDLlTBkJpTZ1zn/93H24&#10;4cx5YUrRglE5PyrHbzfv3617m6kZNNCWChmBGJf1NueN9zZLEicb1Qk3AasMJSvATngKsU5KFD2h&#10;d20ym05XSQ9YWgSpnKPT+zHJNxG/qpT036vKKc/anFNvPq4Y1yKsyWYtshqFbbQ8tSHe0EUntKGi&#10;F6h74QXbo34F1WmJ4KDyEwldAlWlpYociE06fcHmqRFWRS4kjrMXmdz/g5WPhyf7A5kfPsNAA4wk&#10;nH0A+dsxA9tGmFrdIULfKFFS4TRIlvTWZaenQWqXuQBS9N+gpCGLvYcINFTYBVWIJyN0GsDxIroa&#10;PJN0OJ+vVul8yZmk3DK9SVdxKonIzq8tOv9FQcfCJudIQ43o4vDgfOhGZOcroZiDVpc73bYxwLrY&#10;tsgOggywi18k8OJaa8JlA+HZiBhOIs3AbOToh2Jgusz5LEAE1gWUR+KNMPqK/gPaNIB/OevJUzl3&#10;f/YCFWftV0PafUoXi2DCGCyWH2cU4HWmuM4IIwkq556zcbv1o3H3FnXdUKXztO5I752OUjx3dWqf&#10;fBMVOnk8GPM6jree/8TNPwAAAP//AwBQSwMEFAAGAAgAAAAhAFcDcODgAAAADgEAAA8AAABkcnMv&#10;ZG93bnJldi54bWxMj8tOwzAQRfdI/IM1SOyoUyKXNMSpKio2LJAoSLB040kc4ZdsNw1/j7OC5cw9&#10;unOm2c1GkwlDHJ3lsF4VQNB2To524PDx/nxXAYlJWCm0s8jhByPs2uurRtTSXewbTsc0kFxiYy04&#10;qJR8TWnsFBoRV86jzVnvghEpj2GgMohLLjea3hfFhhox2nxBCY9PCrvv49lw+DRqlIfw+tVLPR1e&#10;+j3zc/Cc397M+0cgCef0B8Oin9WhzU4nd7YyEs2BsZJlNAds/VACWZCiKjdATstuW22Btg39/0b7&#10;CwAA//8DAFBLAQItABQABgAIAAAAIQC2gziS/gAAAOEBAAATAAAAAAAAAAAAAAAAAAAAAABbQ29u&#10;dGVudF9UeXBlc10ueG1sUEsBAi0AFAAGAAgAAAAhADj9If/WAAAAlAEAAAsAAAAAAAAAAAAAAAAA&#10;LwEAAF9yZWxzLy5yZWxzUEsBAi0AFAAGAAgAAAAhAMUyi9T4AQAA0QMAAA4AAAAAAAAAAAAAAAAA&#10;LgIAAGRycy9lMm9Eb2MueG1sUEsBAi0AFAAGAAgAAAAhAFcDcODgAAAADgEAAA8AAAAAAAAAAAAA&#10;AAAAUgQAAGRycy9kb3ducmV2LnhtbFBLBQYAAAAABAAEAPMAAABfBQAAAAA=&#10;" stroked="f">
              <v:textbox style="mso-fit-shape-to-text:t">
                <w:txbxContent>
                  <w:p w14:paraId="7DC2D575"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v:textbox>
            </v:shape>
          </w:pict>
        </mc:Fallback>
      </mc:AlternateContent>
    </w:r>
    <w:r>
      <w:rPr>
        <w:noProof/>
        <w:lang w:val="sl-SI" w:eastAsia="sl-SI"/>
      </w:rPr>
      <mc:AlternateContent>
        <mc:Choice Requires="wps">
          <w:drawing>
            <wp:anchor distT="0" distB="0" distL="114300" distR="114300" simplePos="0" relativeHeight="251664384" behindDoc="0" locked="0" layoutInCell="1" allowOverlap="1" wp14:anchorId="251A6479" wp14:editId="008D380C">
              <wp:simplePos x="0" y="0"/>
              <wp:positionH relativeFrom="column">
                <wp:posOffset>3514725</wp:posOffset>
              </wp:positionH>
              <wp:positionV relativeFrom="paragraph">
                <wp:posOffset>9634855</wp:posOffset>
              </wp:positionV>
              <wp:extent cx="3366135" cy="518160"/>
              <wp:effectExtent l="2540" t="2540" r="3175" b="31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7E4CED"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51A6479" id="Text Box 11" o:spid="_x0000_s1029" type="#_x0000_t202" style="position:absolute;left:0;text-align:left;margin-left:276.75pt;margin-top:758.65pt;width:265.05pt;height:40.8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H449wEAANEDAAAOAAAAZHJzL2Uyb0RvYy54bWysU8tu2zAQvBfoPxC817L8aipYDlIHLgqk&#10;aYG0H0BRlERU4rJL2pL79V1StmMkt6A6EFwuObszO1rfDl3LDgqdBpPzdDLlTBkJpTZ1zn/93H24&#10;4cx5YUrRglE5PyrHbzfv3617m6kZNNCWChmBGJf1NueN9zZLEicb1Qk3AasMJSvATngKsU5KFD2h&#10;d20ym05XSQ9YWgSpnKPT+zHJNxG/qpT036vKKc/anFNvPq4Y1yKsyWYtshqFbbQ8tSHe0EUntKGi&#10;F6h74QXbo34F1WmJ4KDyEwldAlWlpYociE06fcHmqRFWRS4kjrMXmdz/g5WPhyf7A5kfPsNAA4wk&#10;nH0A+dsxA9tGmFrdIULfKFFS4TRIlvTWZaenQWqXuQBS9N+gpCGLvYcINFTYBVWIJyN0GsDxIroa&#10;PJN0OJ+vVul8yZmk3DK9SVdxKonIzq8tOv9FQcfCJudIQ43o4vDgfOhGZOcroZiDVpc73bYxwLrY&#10;tsgOggywi18k8OJaa8JlA+HZiBhOIs3AbOToh2JguqSWA0RgXUB5JN4Io6/oP6BNA/iXs548lXP3&#10;Zy9QcdZ+NaTdp3SxCCaMwWL5cUYBXmeK64wwkqBy7jkbt1s/GndvUdcNVTpP64703ukoxXNXp/bJ&#10;N1Ghk8eDMa/jeOv5T9z8AwAA//8DAFBLAwQUAAYACAAAACEAVwNw4OAAAAAOAQAADwAAAGRycy9k&#10;b3ducmV2LnhtbEyPy07DMBBF90j8gzVI7KhTIpc0xKkqKjYskChIsHTjSRzhl2w3DX+Ps4LlzD26&#10;c6bZzUaTCUMcneWwXhVA0HZOjnbg8PH+fFcBiUlYKbSzyOEHI+za66tG1NJd7BtOxzSQXGJjLTio&#10;lHxNaewUGhFXzqPNWe+CESmPYaAyiEsuN5reF8WGGjHafEEJj08Ku+/j2XD4NGqUh/D61Us9HV76&#10;PfNz8Jzf3sz7RyAJ5/QHw6Kf1aHNTid3tjISzYGxkmU0B2z9UAJZkKIqN0BOy25bbYG2Df3/RvsL&#10;AAD//wMAUEsBAi0AFAAGAAgAAAAhALaDOJL+AAAA4QEAABMAAAAAAAAAAAAAAAAAAAAAAFtDb250&#10;ZW50X1R5cGVzXS54bWxQSwECLQAUAAYACAAAACEAOP0h/9YAAACUAQAACwAAAAAAAAAAAAAAAAAv&#10;AQAAX3JlbHMvLnJlbHNQSwECLQAUAAYACAAAACEAZXx+OPcBAADRAwAADgAAAAAAAAAAAAAAAAAu&#10;AgAAZHJzL2Uyb0RvYy54bWxQSwECLQAUAAYACAAAACEAVwNw4OAAAAAOAQAADwAAAAAAAAAAAAAA&#10;AABRBAAAZHJzL2Rvd25yZXYueG1sUEsFBgAAAAAEAAQA8wAAAF4FAAAAAA==&#10;" stroked="f">
              <v:textbox style="mso-fit-shape-to-text:t">
                <w:txbxContent>
                  <w:p w14:paraId="7E7E4CED"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v:textbox>
            </v:shape>
          </w:pict>
        </mc:Fallback>
      </mc:AlternateContent>
    </w:r>
    <w:r>
      <w:rPr>
        <w:noProof/>
        <w:lang w:val="sl-SI" w:eastAsia="sl-SI"/>
      </w:rPr>
      <mc:AlternateContent>
        <mc:Choice Requires="wps">
          <w:drawing>
            <wp:anchor distT="0" distB="0" distL="114300" distR="114300" simplePos="0" relativeHeight="251663360" behindDoc="0" locked="0" layoutInCell="1" allowOverlap="1" wp14:anchorId="44ABDFC7" wp14:editId="10B4B0B6">
              <wp:simplePos x="0" y="0"/>
              <wp:positionH relativeFrom="column">
                <wp:posOffset>3524250</wp:posOffset>
              </wp:positionH>
              <wp:positionV relativeFrom="paragraph">
                <wp:posOffset>9944100</wp:posOffset>
              </wp:positionV>
              <wp:extent cx="3366135" cy="751840"/>
              <wp:effectExtent l="0" t="0" r="0" b="6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751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DACD07"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4ABDFC7" id="Text Box 7" o:spid="_x0000_s1030" type="#_x0000_t202" style="position:absolute;left:0;text-align:left;margin-left:277.5pt;margin-top:783pt;width:265.05pt;height:5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tpm9wEAANEDAAAOAAAAZHJzL2Uyb0RvYy54bWysU9tu2zAMfR+wfxD0vjjOrZ0Rp+hSZBjQ&#10;XYB2HyDLsi3MFjVKiZ19/Sg5SYP2bZgeBFGkDnkOqfXd0LXsoNBpMDlPJ1POlJFQalPn/Ofz7sMt&#10;Z84LU4oWjMr5UTl+t3n/bt3bTM2ggbZUyAjEuKy3OW+8t1mSONmoTrgJWGXIWQF2wpOJdVKi6Am9&#10;a5PZdLpKesDSIkjlHN0+jE6+ifhVpaT/XlVOedbmnGrzcce4F2FPNmuR1Shso+WpDPEPVXRCG0p6&#10;gXoQXrA96jdQnZYIDio/kdAlUFVaqsiB2KTTV2yeGmFV5ELiOHuRyf0/WPnt8GR/IPPDJxiogZGE&#10;s48gfzlmYNsIU6t7ROgbJUpKnAbJkt667PQ0SO0yF0CK/iuU1GSx9xCBhgq7oArxZIRODTheRFeD&#10;Z5Iu5/PVKp0vOZPku1mmt4vYlURk59cWnf+soGPhkHOkpkZ0cXh0PlQjsnNISOag1eVOt200sC62&#10;LbKDoAHYxRUJvAprTQg2EJ6NiOEm0gzMRo5+KAamy5wvAkRgXUB5JN4I41zRP6BDA/iHs55mKufu&#10;916g4qz9Yki7j+mCyDEfjcXyZkYGXnuKa48wkqBy7jkbj1s/Du7eoq4bynTu1j3pvdNRipeqTuXT&#10;3ESFTjMeBvPajlEvP3HzFwAA//8DAFBLAwQUAAYACAAAACEAHx7GyN4AAAAOAQAADwAAAGRycy9k&#10;b3ducmV2LnhtbExPPU/DMBTckfgP1kNio05QbUUhTlUhsaAOtDAwuvEjThPbIXba8O95nWC7053u&#10;o9osbmBnnGIXvIJ8lQFD3wTT+VbBx/vLQwEsJu2NHoJHBT8YYVPf3lS6NOHi93g+pJZRiI+lVmBT&#10;GkvOY2PR6bgKI3rSvsLkdCI6tdxM+kLhbuCPWSa5052nBqtHfLbY9IfZUckuNvM+fJ/yXc8/bS+1&#10;eLOvSt3fLdsnYAmX9GeG63yaDjVtOobZm8gGBUII+pJIEFISulqyQuTAjoRksV4Dryv+/0b9CwAA&#10;//8DAFBLAQItABQABgAIAAAAIQC2gziS/gAAAOEBAAATAAAAAAAAAAAAAAAAAAAAAABbQ29udGVu&#10;dF9UeXBlc10ueG1sUEsBAi0AFAAGAAgAAAAhADj9If/WAAAAlAEAAAsAAAAAAAAAAAAAAAAALwEA&#10;AF9yZWxzLy5yZWxzUEsBAi0AFAAGAAgAAAAhAGGa2mb3AQAA0QMAAA4AAAAAAAAAAAAAAAAALgIA&#10;AGRycy9lMm9Eb2MueG1sUEsBAi0AFAAGAAgAAAAhAB8exsjeAAAADgEAAA8AAAAAAAAAAAAAAAAA&#10;UQQAAGRycy9kb3ducmV2LnhtbFBLBQYAAAAABAAEAPMAAABcBQAAAAA=&#10;" stroked="f">
              <v:textbox style="mso-fit-shape-to-text:t">
                <w:txbxContent>
                  <w:p w14:paraId="73DACD07"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v:textbox>
            </v:shape>
          </w:pict>
        </mc:Fallback>
      </mc:AlternateContent>
    </w:r>
    <w:r>
      <w:rPr>
        <w:noProof/>
        <w:lang w:val="sl-SI" w:eastAsia="sl-SI"/>
      </w:rPr>
      <mc:AlternateContent>
        <mc:Choice Requires="wps">
          <w:drawing>
            <wp:anchor distT="0" distB="0" distL="114300" distR="114300" simplePos="0" relativeHeight="251662336" behindDoc="0" locked="0" layoutInCell="1" allowOverlap="1" wp14:anchorId="7EEBE5C5" wp14:editId="3ADAA47D">
              <wp:simplePos x="0" y="0"/>
              <wp:positionH relativeFrom="column">
                <wp:posOffset>3514725</wp:posOffset>
              </wp:positionH>
              <wp:positionV relativeFrom="paragraph">
                <wp:posOffset>9634855</wp:posOffset>
              </wp:positionV>
              <wp:extent cx="3366135" cy="518160"/>
              <wp:effectExtent l="2540" t="2540" r="3175" b="31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26C2A"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EEBE5C5" id="Text Box 6" o:spid="_x0000_s1031" type="#_x0000_t202" style="position:absolute;left:0;text-align:left;margin-left:276.75pt;margin-top:758.65pt;width:265.05pt;height:40.8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dI/9wEAANEDAAAOAAAAZHJzL2Uyb0RvYy54bWysU8tu2zAQvBfoPxC817L8aipYDlIHLgqk&#10;aYG0H0BRlERU4rJL2pL79V1StmMkt6A6EFwuObszO1rfDl3LDgqdBpPzdDLlTBkJpTZ1zn/93H24&#10;4cx5YUrRglE5PyrHbzfv3617m6kZNNCWChmBGJf1NueN9zZLEicb1Qk3AasMJSvATngKsU5KFD2h&#10;d20ym05XSQ9YWgSpnKPT+zHJNxG/qpT036vKKc/anFNvPq4Y1yKsyWYtshqFbbQ8tSHe0EUntKGi&#10;F6h74QXbo34F1WmJ4KDyEwldAlWlpYociE06fcHmqRFWRS4kjrMXmdz/g5WPhyf7A5kfPsNAA4wk&#10;nH0A+dsxA9tGmFrdIULfKFFS4TRIlvTWZaenQWqXuQBS9N+gpCGLvYcINFTYBVWIJyN0GsDxIroa&#10;PJN0OJ+vVul8yZmk3DK9SVdxKonIzq8tOv9FQcfCJudIQ43o4vDgfOhGZOcroZiDVpc73bYxwLrY&#10;tsgOggywi18k8OJaa8JlA+HZiBhOIs3AbOToh2JguqQuA0RgXUB5JN4Io6/oP6BNA/iXs548lXP3&#10;Zy9QcdZ+NaTdp3SxCCaMwWL5cUYBXmeK64wwkqBy7jkbt1s/GndvUdcNVTpP64703ukoxXNXp/bJ&#10;N1Ghk8eDMa/jeOv5T9z8AwAA//8DAFBLAwQUAAYACAAAACEAVwNw4OAAAAAOAQAADwAAAGRycy9k&#10;b3ducmV2LnhtbEyPy07DMBBF90j8gzVI7KhTIpc0xKkqKjYskChIsHTjSRzhl2w3DX+Ps4LlzD26&#10;c6bZzUaTCUMcneWwXhVA0HZOjnbg8PH+fFcBiUlYKbSzyOEHI+za66tG1NJd7BtOxzSQXGJjLTio&#10;lHxNaewUGhFXzqPNWe+CESmPYaAyiEsuN5reF8WGGjHafEEJj08Ku+/j2XD4NGqUh/D61Us9HV76&#10;PfNz8Jzf3sz7RyAJ5/QHw6Kf1aHNTid3tjISzYGxkmU0B2z9UAJZkKIqN0BOy25bbYG2Df3/RvsL&#10;AAD//wMAUEsBAi0AFAAGAAgAAAAhALaDOJL+AAAA4QEAABMAAAAAAAAAAAAAAAAAAAAAAFtDb250&#10;ZW50X1R5cGVzXS54bWxQSwECLQAUAAYACAAAACEAOP0h/9YAAACUAQAACwAAAAAAAAAAAAAAAAAv&#10;AQAAX3JlbHMvLnJlbHNQSwECLQAUAAYACAAAACEAZtHSP/cBAADRAwAADgAAAAAAAAAAAAAAAAAu&#10;AgAAZHJzL2Uyb0RvYy54bWxQSwECLQAUAAYACAAAACEAVwNw4OAAAAAOAQAADwAAAAAAAAAAAAAA&#10;AABRBAAAZHJzL2Rvd25yZXYueG1sUEsFBgAAAAAEAAQA8wAAAF4FAAAAAA==&#10;" stroked="f">
              <v:textbox style="mso-fit-shape-to-text:t">
                <w:txbxContent>
                  <w:p w14:paraId="77526C2A"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v:textbox>
            </v:shape>
          </w:pict>
        </mc:Fallback>
      </mc:AlternateContent>
    </w:r>
    <w:r>
      <w:rPr>
        <w:noProof/>
        <w:lang w:val="sl-SI" w:eastAsia="sl-SI"/>
      </w:rPr>
      <mc:AlternateContent>
        <mc:Choice Requires="wps">
          <w:drawing>
            <wp:anchor distT="0" distB="0" distL="114300" distR="114300" simplePos="0" relativeHeight="251661312" behindDoc="0" locked="0" layoutInCell="1" allowOverlap="1" wp14:anchorId="70E514DE" wp14:editId="1F5E711A">
              <wp:simplePos x="0" y="0"/>
              <wp:positionH relativeFrom="column">
                <wp:posOffset>3514725</wp:posOffset>
              </wp:positionH>
              <wp:positionV relativeFrom="paragraph">
                <wp:posOffset>9634855</wp:posOffset>
              </wp:positionV>
              <wp:extent cx="3366135" cy="518160"/>
              <wp:effectExtent l="2540" t="2540" r="3175"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8AC4A6"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0E514DE" id="Text Box 5" o:spid="_x0000_s1032" type="#_x0000_t202" style="position:absolute;left:0;text-align:left;margin-left:276.75pt;margin-top:758.65pt;width:265.05pt;height:40.8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LzR+AEAANEDAAAOAAAAZHJzL2Uyb0RvYy54bWysU8tu2zAQvBfoPxC817L8aipYDlIHLgqk&#10;aYG0H0BRlERU4rJL2pL79V1StmMkt6A6EFwuObszO1rfDl3LDgqdBpPzdDLlTBkJpTZ1zn/93H24&#10;4cx5YUrRglE5PyrHbzfv3617m6kZNNCWChmBGJf1NueN9zZLEicb1Qk3AasMJSvATngKsU5KFD2h&#10;d20ym05XSQ9YWgSpnKPT+zHJNxG/qpT036vKKc/anFNvPq4Y1yKsyWYtshqFbbQ8tSHe0EUntKGi&#10;F6h74QXbo34F1WmJ4KDyEwldAlWlpYociE06fcHmqRFWRS4kjrMXmdz/g5WPhyf7A5kfPsNAA4wk&#10;nH0A+dsxA9tGmFrdIULfKFFS4TRIlvTWZaenQWqXuQBS9N+gpCGLvYcINFTYBVWIJyN0GsDxIroa&#10;PJN0OJ+vVul8yZmk3DK9SVdxKonIzq8tOv9FQcfCJudIQ43o4vDgfOhGZOcroZiDVpc73bYxwLrY&#10;tsgOggywi18k8OJaa8JlA+HZiBhOIs3AbOToh2Jgusz5KkAE1gWUR+KNMPqK/gPaNIB/OevJUzl3&#10;f/YCFWftV0PafUoXi2DCGCyWH2cU4HWmuM4IIwkq556zcbv1o3H3FnXdUKXztO5I752OUjx3dWqf&#10;fBMVOnk8GPM6jree/8TNPwAAAP//AwBQSwMEFAAGAAgAAAAhAFcDcODgAAAADgEAAA8AAABkcnMv&#10;ZG93bnJldi54bWxMj8tOwzAQRfdI/IM1SOyoUyKXNMSpKio2LJAoSLB040kc4ZdsNw1/j7OC5cw9&#10;unOm2c1GkwlDHJ3lsF4VQNB2To524PDx/nxXAYlJWCm0s8jhByPs2uurRtTSXewbTsc0kFxiYy04&#10;qJR8TWnsFBoRV86jzVnvghEpj2GgMohLLjea3hfFhhox2nxBCY9PCrvv49lw+DRqlIfw+tVLPR1e&#10;+j3zc/Cc397M+0cgCef0B8Oin9WhzU4nd7YyEs2BsZJlNAds/VACWZCiKjdATstuW22Btg39/0b7&#10;CwAA//8DAFBLAQItABQABgAIAAAAIQC2gziS/gAAAOEBAAATAAAAAAAAAAAAAAAAAAAAAABbQ29u&#10;dGVudF9UeXBlc10ueG1sUEsBAi0AFAAGAAgAAAAhADj9If/WAAAAlAEAAAsAAAAAAAAAAAAAAAAA&#10;LwEAAF9yZWxzLy5yZWxzUEsBAi0AFAAGAAgAAAAhAMcEvNH4AQAA0QMAAA4AAAAAAAAAAAAAAAAA&#10;LgIAAGRycy9lMm9Eb2MueG1sUEsBAi0AFAAGAAgAAAAhAFcDcODgAAAADgEAAA8AAAAAAAAAAAAA&#10;AAAAUgQAAGRycy9kb3ducmV2LnhtbFBLBQYAAAAABAAEAPMAAABfBQAAAAA=&#10;" stroked="f">
              <v:textbox style="mso-fit-shape-to-text:t">
                <w:txbxContent>
                  <w:p w14:paraId="698AC4A6"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v:textbox>
            </v:shape>
          </w:pict>
        </mc:Fallback>
      </mc:AlternateContent>
    </w:r>
    <w:r>
      <w:rPr>
        <w:noProof/>
        <w:lang w:val="sl-SI" w:eastAsia="sl-SI"/>
      </w:rPr>
      <mc:AlternateContent>
        <mc:Choice Requires="wps">
          <w:drawing>
            <wp:anchor distT="0" distB="0" distL="114300" distR="114300" simplePos="0" relativeHeight="251660288" behindDoc="0" locked="0" layoutInCell="1" allowOverlap="1" wp14:anchorId="0525AE04" wp14:editId="11919271">
              <wp:simplePos x="0" y="0"/>
              <wp:positionH relativeFrom="column">
                <wp:posOffset>3514725</wp:posOffset>
              </wp:positionH>
              <wp:positionV relativeFrom="paragraph">
                <wp:posOffset>9634855</wp:posOffset>
              </wp:positionV>
              <wp:extent cx="3366135" cy="518160"/>
              <wp:effectExtent l="2540" t="2540" r="3175" b="31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866D8E"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525AE04" id="Text Box 4" o:spid="_x0000_s1033" type="#_x0000_t202" style="position:absolute;left:0;text-align:left;margin-left:276.75pt;margin-top:758.65pt;width:265.05pt;height:40.8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kk9+AEAANEDAAAOAAAAZHJzL2Uyb0RvYy54bWysU8tu2zAQvBfoPxC817L8SipYDlIHLgqk&#10;DyDpB1AUJRGVuOyStuR+fZeU7RjJragOBJdLzu7MjtZ3Q9eyg0KnweQ8nUw5U0ZCqU2d85/Puw+3&#10;nDkvTClaMCrnR+X43eb9u3VvMzWDBtpSISMQ47Le5rzx3mZJ4mSjOuEmYJWhZAXYCU8h1kmJoif0&#10;rk1m0+kq6QFLiyCVc3T6MCb5JuJXlZL+e1U55Vmbc+rNxxXjWoQ12axFVqOwjZanNsQ/dNEJbajo&#10;BepBeMH2qN9AdVoiOKj8REKXQFVpqSIHYpNOX7F5aoRVkQuJ4+xFJvf/YOW3w5P9gcwPn2CgAUYS&#10;zj6C/OWYgW0jTK3uEaFvlCipcBokS3rrstPTILXLXAAp+q9Q0pDF3kMEGirsgirEkxE6DeB4EV0N&#10;nkk6nM9Xq3S+5ExSbpnepqs4lURk59cWnf+soGNhk3OkoUZ0cXh0PnQjsvOVUMxBq8udbtsYYF1s&#10;W2QHQQbYxS8SeHWtNeGygfBsRAwnkWZgNnL0QzEwXeb8JkAE1gWUR+KNMPqK/gPaNIB/OOvJUzl3&#10;v/cCFWftF0PafUwXi2DCGCyWNzMK8DpTXGeEkQSVc8/ZuN360bh7i7puqNJ5Wvek905HKV66OrVP&#10;vokKnTwejHkdx1svf+LmLwAAAP//AwBQSwMEFAAGAAgAAAAhAFcDcODgAAAADgEAAA8AAABkcnMv&#10;ZG93bnJldi54bWxMj8tOwzAQRfdI/IM1SOyoUyKXNMSpKio2LJAoSLB040kc4ZdsNw1/j7OC5cw9&#10;unOm2c1GkwlDHJ3lsF4VQNB2To524PDx/nxXAYlJWCm0s8jhByPs2uurRtTSXewbTsc0kFxiYy04&#10;qJR8TWnsFBoRV86jzVnvghEpj2GgMohLLjea3hfFhhox2nxBCY9PCrvv49lw+DRqlIfw+tVLPR1e&#10;+j3zc/Cc397M+0cgCef0B8Oin9WhzU4nd7YyEs2BsZJlNAds/VACWZCiKjdATstuW22Btg39/0b7&#10;CwAA//8DAFBLAQItABQABgAIAAAAIQC2gziS/gAAAOEBAAATAAAAAAAAAAAAAAAAAAAAAABbQ29u&#10;dGVudF9UeXBlc10ueG1sUEsBAi0AFAAGAAgAAAAhADj9If/WAAAAlAEAAAsAAAAAAAAAAAAAAAAA&#10;LwEAAF9yZWxzLy5yZWxzUEsBAi0AFAAGAAgAAAAhAGdKST34AQAA0QMAAA4AAAAAAAAAAAAAAAAA&#10;LgIAAGRycy9lMm9Eb2MueG1sUEsBAi0AFAAGAAgAAAAhAFcDcODgAAAADgEAAA8AAAAAAAAAAAAA&#10;AAAAUgQAAGRycy9kb3ducmV2LnhtbFBLBQYAAAAABAAEAPMAAABfBQAAAAA=&#10;" stroked="f">
              <v:textbox style="mso-fit-shape-to-text:t">
                <w:txbxContent>
                  <w:p w14:paraId="1E866D8E"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v:textbox>
            </v:shape>
          </w:pict>
        </mc:Fallback>
      </mc:AlternateContent>
    </w:r>
    <w:r>
      <w:rPr>
        <w:noProof/>
        <w:lang w:val="sl-SI" w:eastAsia="sl-SI"/>
      </w:rPr>
      <mc:AlternateContent>
        <mc:Choice Requires="wps">
          <w:drawing>
            <wp:anchor distT="0" distB="0" distL="114300" distR="114300" simplePos="0" relativeHeight="251659264" behindDoc="0" locked="0" layoutInCell="1" allowOverlap="1" wp14:anchorId="18ABBB5D" wp14:editId="0F3FAF1D">
              <wp:simplePos x="0" y="0"/>
              <wp:positionH relativeFrom="column">
                <wp:posOffset>3514725</wp:posOffset>
              </wp:positionH>
              <wp:positionV relativeFrom="paragraph">
                <wp:posOffset>9634855</wp:posOffset>
              </wp:positionV>
              <wp:extent cx="3366135" cy="518160"/>
              <wp:effectExtent l="2540" t="2540" r="3175" b="31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CD430C"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8ABBB5D" id="Text Box 3" o:spid="_x0000_s1034" type="#_x0000_t202" style="position:absolute;left:0;text-align:left;margin-left:276.75pt;margin-top:758.65pt;width:265.05pt;height:40.8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X7c9wEAANEDAAAOAAAAZHJzL2Uyb0RvYy54bWysU9uO0zAQfUfiHyy/0zS9UaKmq6WrIqRl&#10;QVr4AMdxEovEY8Zuk/L1jJ22Wy1viDxYHo99Zs6Zk83d0LXsqNBpMDlPJ1POlJFQalPn/Mf3/bs1&#10;Z84LU4oWjMr5STl+t337ZtPbTM2ggbZUyAjEuKy3OW+8t1mSONmoTrgJWGUoWQF2wlOIdVKi6Am9&#10;a5PZdLpKesDSIkjlHJ0+jEm+jfhVpaT/WlVOedbmnHrzccW4FmFNthuR1Shso+W5DfEPXXRCGyp6&#10;hXoQXrAD6r+gOi0RHFR+IqFLoKq0VJEDsUmnr9g8N8KqyIXEcfYqk/t/sPLp+Gy/IfPDRxhogJGE&#10;s48gfzpmYNcIU6t7ROgbJUoqnAbJkt667Pw0SO0yF0CK/guUNGRx8BCBhgq7oArxZIROAzhdRVeD&#10;Z5IO5/PVKp0vOZOUW6brdBWnkojs8tqi858UdCxsco401Igujo/Oh25EdrkSijlodbnXbRsDrItd&#10;i+woyAD7+EUCr661Jlw2EJ6NiOEk0gzMRo5+KAamy5yvA0RgXUB5It4Io6/oP6BNA/ibs548lXP3&#10;6yBQcdZ+NqTdh3SxCCaMwWL5fkYB3maK24wwkqBy7jkbtzs/GvdgUdcNVbpM65703usoxUtX5/bJ&#10;N1Ghs8eDMW/jeOvlT9z+AQAA//8DAFBLAwQUAAYACAAAACEAVwNw4OAAAAAOAQAADwAAAGRycy9k&#10;b3ducmV2LnhtbEyPy07DMBBF90j8gzVI7KhTIpc0xKkqKjYskChIsHTjSRzhl2w3DX+Ps4LlzD26&#10;c6bZzUaTCUMcneWwXhVA0HZOjnbg8PH+fFcBiUlYKbSzyOEHI+za66tG1NJd7BtOxzSQXGJjLTio&#10;lHxNaewUGhFXzqPNWe+CESmPYaAyiEsuN5reF8WGGjHafEEJj08Ku+/j2XD4NGqUh/D61Us9HV76&#10;PfNz8Jzf3sz7RyAJ5/QHw6Kf1aHNTid3tjISzYGxkmU0B2z9UAJZkKIqN0BOy25bbYG2Df3/RvsL&#10;AAD//wMAUEsBAi0AFAAGAAgAAAAhALaDOJL+AAAA4QEAABMAAAAAAAAAAAAAAAAAAAAAAFtDb250&#10;ZW50X1R5cGVzXS54bWxQSwECLQAUAAYACAAAACEAOP0h/9YAAACUAQAACwAAAAAAAAAAAAAAAAAv&#10;AQAAX3JlbHMvLnJlbHNQSwECLQAUAAYACAAAACEAwMV+3PcBAADRAwAADgAAAAAAAAAAAAAAAAAu&#10;AgAAZHJzL2Uyb0RvYy54bWxQSwECLQAUAAYACAAAACEAVwNw4OAAAAAOAQAADwAAAAAAAAAAAAAA&#10;AABRBAAAZHJzL2Rvd25yZXYueG1sUEsFBgAAAAAEAAQA8wAAAF4FAAAAAA==&#10;" stroked="f">
              <v:textbox style="mso-fit-shape-to-text:t">
                <w:txbxContent>
                  <w:p w14:paraId="0CCD430C" w14:textId="77777777" w:rsidR="00E94D3C" w:rsidRDefault="00F244C2" w:rsidP="00F17BA8">
                    <w:r w:rsidRPr="00446C28">
                      <w:rPr>
                        <w:rFonts w:ascii="ScalaSansPro-Light" w:hAnsi="ScalaSansPro-Light" w:cs="ScalaSansPro-Light"/>
                        <w:i/>
                        <w:sz w:val="12"/>
                        <w:szCs w:val="12"/>
                      </w:rPr>
                      <w:t>The sole responsibility for the content of this publication lies with the GPP 2020 project consortium. It does not necessarily reflect the opinion of the European Union. Neither the EACI nor the European Commission are responsible for any use that may be made of the information contained therein.</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5AAAA" w14:textId="77777777" w:rsidR="00F244C2" w:rsidRDefault="00F244C2" w:rsidP="00F244C2">
      <w:pPr>
        <w:spacing w:line="240" w:lineRule="auto"/>
      </w:pPr>
      <w:r>
        <w:separator/>
      </w:r>
    </w:p>
  </w:footnote>
  <w:footnote w:type="continuationSeparator" w:id="0">
    <w:p w14:paraId="2EF4FF00" w14:textId="77777777" w:rsidR="00F244C2" w:rsidRDefault="00F244C2" w:rsidP="00F244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8ED56" w14:textId="6F67A469" w:rsidR="00E94D3C" w:rsidRPr="003100EE" w:rsidRDefault="00F244C2" w:rsidP="003100EE">
    <w:pPr>
      <w:pStyle w:val="Glava"/>
      <w:tabs>
        <w:tab w:val="clear" w:pos="4320"/>
        <w:tab w:val="clear" w:pos="8640"/>
        <w:tab w:val="left" w:pos="5112"/>
      </w:tabs>
      <w:spacing w:line="240" w:lineRule="exact"/>
      <w:rPr>
        <w:rFonts w:cs="Arial"/>
        <w:sz w:val="16"/>
        <w:lang w:val="sl-SI"/>
      </w:rPr>
    </w:pPr>
    <w:r>
      <w:rPr>
        <w:rFonts w:cs="Arial"/>
        <w:sz w:val="16"/>
        <w:lang w:val="sl-SI"/>
      </w:rPr>
      <w:t>Priloga 1: Seznam posameznih naročnikov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D57B1"/>
    <w:multiLevelType w:val="hybridMultilevel"/>
    <w:tmpl w:val="A8BA56F6"/>
    <w:lvl w:ilvl="0" w:tplc="C25614E0">
      <w:start w:val="1"/>
      <w:numFmt w:val="decimal"/>
      <w:lvlText w:val="%1.1"/>
      <w:lvlJc w:val="left"/>
      <w:pPr>
        <w:ind w:left="720" w:hanging="360"/>
      </w:pPr>
      <w:rPr>
        <w:rFonts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18922CA"/>
    <w:multiLevelType w:val="multilevel"/>
    <w:tmpl w:val="C83AE1B0"/>
    <w:lvl w:ilvl="0">
      <w:start w:val="1"/>
      <w:numFmt w:val="decimal"/>
      <w:pStyle w:val="NASLOV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B101018"/>
    <w:multiLevelType w:val="multilevel"/>
    <w:tmpl w:val="229ABC56"/>
    <w:lvl w:ilvl="0">
      <w:start w:val="1"/>
      <w:numFmt w:val="decimal"/>
      <w:pStyle w:val="Naslov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CAB3340"/>
    <w:multiLevelType w:val="hybridMultilevel"/>
    <w:tmpl w:val="36165EBA"/>
    <w:lvl w:ilvl="0" w:tplc="EC0053E8">
      <w:start w:val="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57383567"/>
    <w:multiLevelType w:val="hybridMultilevel"/>
    <w:tmpl w:val="1AD483D0"/>
    <w:lvl w:ilvl="0" w:tplc="B238911A">
      <w:start w:val="11"/>
      <w:numFmt w:val="decimal"/>
      <w:lvlText w:val="%1. "/>
      <w:lvlJc w:val="left"/>
      <w:pPr>
        <w:ind w:left="144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59A26F52"/>
    <w:multiLevelType w:val="hybridMultilevel"/>
    <w:tmpl w:val="D7989C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F9418D1"/>
    <w:multiLevelType w:val="hybridMultilevel"/>
    <w:tmpl w:val="60F610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27910815">
    <w:abstractNumId w:val="3"/>
  </w:num>
  <w:num w:numId="2" w16cid:durableId="1742944944">
    <w:abstractNumId w:val="3"/>
  </w:num>
  <w:num w:numId="3" w16cid:durableId="1644499925">
    <w:abstractNumId w:val="4"/>
  </w:num>
  <w:num w:numId="4" w16cid:durableId="1424063226">
    <w:abstractNumId w:val="1"/>
  </w:num>
  <w:num w:numId="5" w16cid:durableId="479426458">
    <w:abstractNumId w:val="0"/>
  </w:num>
  <w:num w:numId="6" w16cid:durableId="1639064315">
    <w:abstractNumId w:val="0"/>
  </w:num>
  <w:num w:numId="7" w16cid:durableId="1714770164">
    <w:abstractNumId w:val="2"/>
  </w:num>
  <w:num w:numId="8" w16cid:durableId="672293663">
    <w:abstractNumId w:val="5"/>
  </w:num>
  <w:num w:numId="9" w16cid:durableId="12848472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4C2"/>
    <w:rsid w:val="000117D9"/>
    <w:rsid w:val="00203BCC"/>
    <w:rsid w:val="003E5217"/>
    <w:rsid w:val="00590E2F"/>
    <w:rsid w:val="008440BA"/>
    <w:rsid w:val="00A5706C"/>
    <w:rsid w:val="00EE56DF"/>
    <w:rsid w:val="00F244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0BE28"/>
  <w15:chartTrackingRefBased/>
  <w15:docId w15:val="{961429CE-EFEA-498C-88C8-CA8D4DF2C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44C2"/>
    <w:pPr>
      <w:spacing w:after="0" w:line="260" w:lineRule="atLeast"/>
    </w:pPr>
    <w:rPr>
      <w:rFonts w:ascii="Arial" w:eastAsia="Times New Roman" w:hAnsi="Arial" w:cs="Times New Roman"/>
      <w:sz w:val="20"/>
      <w:szCs w:val="24"/>
      <w:lang w:val="en-US"/>
    </w:rPr>
  </w:style>
  <w:style w:type="paragraph" w:styleId="Naslov1">
    <w:name w:val="heading 1"/>
    <w:basedOn w:val="Navaden"/>
    <w:next w:val="Navaden"/>
    <w:link w:val="Naslov1Znak"/>
    <w:uiPriority w:val="9"/>
    <w:qFormat/>
    <w:rsid w:val="00A5706C"/>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sl-SI"/>
    </w:rPr>
  </w:style>
  <w:style w:type="paragraph" w:styleId="Naslov2">
    <w:name w:val="heading 2"/>
    <w:basedOn w:val="Naslov1"/>
    <w:link w:val="Naslov2Znak"/>
    <w:uiPriority w:val="9"/>
    <w:unhideWhenUsed/>
    <w:qFormat/>
    <w:rsid w:val="00A5706C"/>
    <w:pPr>
      <w:numPr>
        <w:numId w:val="7"/>
      </w:numPr>
      <w:spacing w:before="40" w:line="240" w:lineRule="auto"/>
      <w:ind w:hanging="360"/>
      <w:outlineLvl w:val="1"/>
    </w:pPr>
    <w:rPr>
      <w:rFonts w:ascii="Arial" w:hAnsi="Arial"/>
      <w:color w:val="auto"/>
      <w:sz w:val="20"/>
      <w:szCs w:val="26"/>
      <w:lang w:eastAsia="sl-SI"/>
    </w:rPr>
  </w:style>
  <w:style w:type="paragraph" w:styleId="Naslov3">
    <w:name w:val="heading 3"/>
    <w:basedOn w:val="Navaden"/>
    <w:next w:val="Navaden"/>
    <w:link w:val="Naslov3Znak"/>
    <w:uiPriority w:val="9"/>
    <w:semiHidden/>
    <w:unhideWhenUsed/>
    <w:qFormat/>
    <w:rsid w:val="00EE56DF"/>
    <w:pPr>
      <w:keepNext/>
      <w:keepLines/>
      <w:spacing w:before="40" w:line="259" w:lineRule="auto"/>
      <w:outlineLvl w:val="2"/>
    </w:pPr>
    <w:rPr>
      <w:rFonts w:asciiTheme="majorHAnsi" w:eastAsiaTheme="majorEastAsia" w:hAnsiTheme="majorHAnsi" w:cstheme="majorBidi"/>
      <w:color w:val="1F3763" w:themeColor="accent1" w:themeShade="7F"/>
      <w:sz w:val="24"/>
      <w:lang w:val="sl-SI"/>
    </w:rPr>
  </w:style>
  <w:style w:type="paragraph" w:styleId="Naslov40">
    <w:name w:val="heading 4"/>
    <w:basedOn w:val="Naslov3"/>
    <w:next w:val="Navaden"/>
    <w:link w:val="Naslov4Znak1"/>
    <w:qFormat/>
    <w:rsid w:val="00EE56DF"/>
    <w:pPr>
      <w:tabs>
        <w:tab w:val="left" w:pos="0"/>
        <w:tab w:val="left" w:pos="426"/>
      </w:tabs>
      <w:spacing w:before="240" w:after="120" w:line="240" w:lineRule="auto"/>
      <w:jc w:val="both"/>
      <w:outlineLvl w:val="3"/>
    </w:pPr>
    <w:rPr>
      <w:rFonts w:ascii="Arial" w:eastAsia="Times New Roman" w:hAnsi="Arial" w:cs="Arial"/>
      <w:b/>
      <w:i/>
      <w:iCs/>
      <w:color w:val="auto"/>
      <w:sz w:val="20"/>
      <w:szCs w:val="26"/>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uiPriority w:val="9"/>
    <w:semiHidden/>
    <w:rsid w:val="00EE56DF"/>
    <w:rPr>
      <w:rFonts w:asciiTheme="majorHAnsi" w:eastAsiaTheme="majorEastAsia" w:hAnsiTheme="majorHAnsi" w:cstheme="majorBidi"/>
      <w:i/>
      <w:iCs/>
      <w:color w:val="2F5496" w:themeColor="accent1" w:themeShade="BF"/>
    </w:rPr>
  </w:style>
  <w:style w:type="character" w:customStyle="1" w:styleId="Naslov4Znak1">
    <w:name w:val="Naslov 4 Znak1"/>
    <w:basedOn w:val="Privzetapisavaodstavka"/>
    <w:link w:val="Naslov40"/>
    <w:rsid w:val="00EE56DF"/>
    <w:rPr>
      <w:rFonts w:ascii="Arial" w:eastAsia="Times New Roman" w:hAnsi="Arial" w:cs="Arial"/>
      <w:b/>
      <w:i/>
      <w:iCs/>
      <w:sz w:val="20"/>
      <w:szCs w:val="26"/>
      <w:lang w:eastAsia="zh-CN"/>
    </w:rPr>
  </w:style>
  <w:style w:type="character" w:customStyle="1" w:styleId="Naslov3Znak">
    <w:name w:val="Naslov 3 Znak"/>
    <w:basedOn w:val="Privzetapisavaodstavka"/>
    <w:link w:val="Naslov3"/>
    <w:uiPriority w:val="9"/>
    <w:semiHidden/>
    <w:rsid w:val="00EE56DF"/>
    <w:rPr>
      <w:rFonts w:asciiTheme="majorHAnsi" w:eastAsiaTheme="majorEastAsia" w:hAnsiTheme="majorHAnsi" w:cstheme="majorBidi"/>
      <w:color w:val="1F3763" w:themeColor="accent1" w:themeShade="7F"/>
      <w:sz w:val="24"/>
      <w:szCs w:val="24"/>
    </w:rPr>
  </w:style>
  <w:style w:type="paragraph" w:customStyle="1" w:styleId="NASLOV4">
    <w:name w:val="NASLOV 4"/>
    <w:basedOn w:val="Naslov3"/>
    <w:link w:val="NASLOV4Znak0"/>
    <w:autoRedefine/>
    <w:qFormat/>
    <w:rsid w:val="00EE56DF"/>
    <w:pPr>
      <w:numPr>
        <w:numId w:val="4"/>
      </w:numPr>
      <w:tabs>
        <w:tab w:val="left" w:pos="0"/>
        <w:tab w:val="left" w:pos="426"/>
      </w:tabs>
      <w:spacing w:before="240" w:after="120" w:line="240" w:lineRule="auto"/>
      <w:ind w:left="1440" w:hanging="360"/>
      <w:jc w:val="both"/>
    </w:pPr>
    <w:rPr>
      <w:rFonts w:ascii="Arial" w:eastAsia="Times New Roman" w:hAnsi="Arial" w:cs="Arial"/>
      <w:b/>
      <w:bCs/>
      <w:color w:val="auto"/>
      <w:sz w:val="20"/>
      <w:szCs w:val="26"/>
      <w:lang w:eastAsia="zh-CN"/>
    </w:rPr>
  </w:style>
  <w:style w:type="character" w:customStyle="1" w:styleId="NASLOV4Znak0">
    <w:name w:val="NASLOV 4 Znak"/>
    <w:basedOn w:val="Privzetapisavaodstavka"/>
    <w:link w:val="NASLOV4"/>
    <w:rsid w:val="00EE56DF"/>
    <w:rPr>
      <w:rFonts w:ascii="Arial" w:eastAsia="Times New Roman" w:hAnsi="Arial" w:cs="Arial"/>
      <w:b/>
      <w:bCs/>
      <w:sz w:val="20"/>
      <w:szCs w:val="26"/>
      <w:lang w:eastAsia="zh-CN"/>
    </w:rPr>
  </w:style>
  <w:style w:type="character" w:customStyle="1" w:styleId="Naslov2Znak">
    <w:name w:val="Naslov 2 Znak"/>
    <w:basedOn w:val="Privzetapisavaodstavka"/>
    <w:link w:val="Naslov2"/>
    <w:uiPriority w:val="9"/>
    <w:rsid w:val="00A5706C"/>
    <w:rPr>
      <w:rFonts w:ascii="Arial" w:eastAsiaTheme="majorEastAsia" w:hAnsi="Arial" w:cstheme="majorBidi"/>
      <w:sz w:val="20"/>
      <w:szCs w:val="26"/>
      <w:lang w:eastAsia="sl-SI"/>
    </w:rPr>
  </w:style>
  <w:style w:type="character" w:customStyle="1" w:styleId="Naslov1Znak">
    <w:name w:val="Naslov 1 Znak"/>
    <w:basedOn w:val="Privzetapisavaodstavka"/>
    <w:link w:val="Naslov1"/>
    <w:uiPriority w:val="9"/>
    <w:rsid w:val="00A5706C"/>
    <w:rPr>
      <w:rFonts w:asciiTheme="majorHAnsi" w:eastAsiaTheme="majorEastAsia" w:hAnsiTheme="majorHAnsi" w:cstheme="majorBidi"/>
      <w:color w:val="2F5496" w:themeColor="accent1" w:themeShade="BF"/>
      <w:sz w:val="32"/>
      <w:szCs w:val="32"/>
    </w:rPr>
  </w:style>
  <w:style w:type="paragraph" w:styleId="Glava">
    <w:name w:val="header"/>
    <w:basedOn w:val="Navaden"/>
    <w:link w:val="GlavaZnak"/>
    <w:rsid w:val="00F244C2"/>
    <w:pPr>
      <w:tabs>
        <w:tab w:val="center" w:pos="4320"/>
        <w:tab w:val="right" w:pos="8640"/>
      </w:tabs>
    </w:pPr>
  </w:style>
  <w:style w:type="character" w:customStyle="1" w:styleId="GlavaZnak">
    <w:name w:val="Glava Znak"/>
    <w:basedOn w:val="Privzetapisavaodstavka"/>
    <w:link w:val="Glava"/>
    <w:rsid w:val="00F244C2"/>
    <w:rPr>
      <w:rFonts w:ascii="Arial" w:eastAsia="Times New Roman" w:hAnsi="Arial" w:cs="Times New Roman"/>
      <w:sz w:val="20"/>
      <w:szCs w:val="24"/>
      <w:lang w:val="en-US"/>
    </w:rPr>
  </w:style>
  <w:style w:type="character" w:styleId="Hiperpovezava">
    <w:name w:val="Hyperlink"/>
    <w:basedOn w:val="Privzetapisavaodstavka"/>
    <w:uiPriority w:val="99"/>
    <w:rsid w:val="00F244C2"/>
    <w:rPr>
      <w:rFonts w:cs="Times New Roman"/>
      <w:color w:val="0000FF"/>
      <w:u w:val="single"/>
    </w:rPr>
  </w:style>
  <w:style w:type="paragraph" w:styleId="Noga">
    <w:name w:val="footer"/>
    <w:basedOn w:val="Navaden"/>
    <w:link w:val="NogaZnak"/>
    <w:uiPriority w:val="99"/>
    <w:unhideWhenUsed/>
    <w:rsid w:val="00F244C2"/>
    <w:pPr>
      <w:tabs>
        <w:tab w:val="center" w:pos="4536"/>
        <w:tab w:val="right" w:pos="9072"/>
      </w:tabs>
      <w:spacing w:line="240" w:lineRule="auto"/>
    </w:pPr>
  </w:style>
  <w:style w:type="character" w:customStyle="1" w:styleId="NogaZnak">
    <w:name w:val="Noga Znak"/>
    <w:basedOn w:val="Privzetapisavaodstavka"/>
    <w:link w:val="Noga"/>
    <w:uiPriority w:val="99"/>
    <w:rsid w:val="00F244C2"/>
    <w:rPr>
      <w:rFonts w:ascii="Arial" w:eastAsia="Times New Roman" w:hAnsi="Arial" w:cs="Times New Roman"/>
      <w:sz w:val="20"/>
      <w:szCs w:val="24"/>
      <w:lang w:val="en-US"/>
    </w:rPr>
  </w:style>
  <w:style w:type="paragraph" w:styleId="Odstavekseznama">
    <w:name w:val="List Paragraph"/>
    <w:basedOn w:val="Navaden"/>
    <w:uiPriority w:val="34"/>
    <w:qFormat/>
    <w:rsid w:val="000117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1585</Words>
  <Characters>9039</Characters>
  <Application>Microsoft Office Word</Application>
  <DocSecurity>0</DocSecurity>
  <Lines>75</Lines>
  <Paragraphs>21</Paragraphs>
  <ScaleCrop>false</ScaleCrop>
  <Company/>
  <LinksUpToDate>false</LinksUpToDate>
  <CharactersWithSpaces>10603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Sabina Kuzman</cp:lastModifiedBy>
  <cp:revision>4</cp:revision>
  <dcterms:created xsi:type="dcterms:W3CDTF">2023-07-20T09:27:00Z</dcterms:created>
  <dcterms:modified xsi:type="dcterms:W3CDTF">2023-08-09T09:24:00Z</dcterms:modified>
</cp:coreProperties>
</file>